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theme/themeOverride10.xml" ContentType="application/vnd.openxmlformats-officedocument.themeOverrid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1B1A5" w14:textId="05103CA4" w:rsidR="0075065D" w:rsidRPr="00911BD4" w:rsidRDefault="0075065D" w:rsidP="00911BD4">
      <w:pPr>
        <w:pStyle w:val="304"/>
        <w:overflowPunct w:val="0"/>
        <w:ind w:firstLine="480"/>
        <w:rPr>
          <w:sz w:val="32"/>
          <w:szCs w:val="28"/>
        </w:rPr>
      </w:pPr>
      <w:bookmarkStart w:id="0" w:name="_Toc12786063"/>
      <w:r w:rsidRPr="00911BD4">
        <w:rPr>
          <w:rFonts w:hint="eastAsia"/>
          <w:sz w:val="32"/>
          <w:szCs w:val="28"/>
        </w:rPr>
        <w:t>(二)</w:t>
      </w:r>
      <w:bookmarkStart w:id="1" w:name="運動發展基金"/>
      <w:r w:rsidRPr="00911BD4">
        <w:rPr>
          <w:rFonts w:hint="eastAsia"/>
          <w:sz w:val="32"/>
          <w:szCs w:val="28"/>
        </w:rPr>
        <w:t>運動發展基金</w:t>
      </w:r>
      <w:bookmarkEnd w:id="0"/>
      <w:bookmarkEnd w:id="1"/>
    </w:p>
    <w:p w14:paraId="0049092C" w14:textId="4DAB6A31" w:rsidR="0075065D" w:rsidRPr="00111415" w:rsidRDefault="0075065D" w:rsidP="002426FC">
      <w:pPr>
        <w:pStyle w:val="3012"/>
        <w:spacing w:line="520" w:lineRule="exact"/>
        <w:ind w:firstLine="480"/>
      </w:pPr>
      <w:r w:rsidRPr="00111415">
        <w:rPr>
          <w:rFonts w:hint="eastAsia"/>
        </w:rPr>
        <w:t>政府為振興體育，並發掘、培訓及照顧運動人才，促進國家體育運動發展，依據運動彩券發行條例規定，設立運動發展基金。該基金</w:t>
      </w:r>
      <w:proofErr w:type="gramStart"/>
      <w:r w:rsidRPr="00111415">
        <w:rPr>
          <w:rFonts w:hint="eastAsia"/>
        </w:rPr>
        <w:t>10</w:t>
      </w:r>
      <w:r w:rsidR="00356935" w:rsidRPr="00111415">
        <w:t>9</w:t>
      </w:r>
      <w:proofErr w:type="gramEnd"/>
      <w:r w:rsidRPr="00111415">
        <w:rPr>
          <w:rFonts w:hint="eastAsia"/>
        </w:rPr>
        <w:t>年度各項業務計畫及預算之執行等，經予書面審核</w:t>
      </w:r>
      <w:r w:rsidRPr="00111415">
        <w:rPr>
          <w:rFonts w:ascii="新細明體" w:hAnsi="新細明體" w:hint="eastAsia"/>
        </w:rPr>
        <w:t>，</w:t>
      </w:r>
      <w:r w:rsidRPr="00111415">
        <w:rPr>
          <w:rFonts w:hint="eastAsia"/>
        </w:rPr>
        <w:t>並</w:t>
      </w:r>
      <w:r w:rsidR="00356935" w:rsidRPr="00111415">
        <w:rPr>
          <w:rFonts w:hint="eastAsia"/>
        </w:rPr>
        <w:t>於期中</w:t>
      </w:r>
      <w:r w:rsidRPr="00111415">
        <w:rPr>
          <w:rFonts w:hint="eastAsia"/>
        </w:rPr>
        <w:t>派員就地抽查，茲將查核結果說明如次：</w:t>
      </w:r>
    </w:p>
    <w:p w14:paraId="0CF184C6" w14:textId="77777777" w:rsidR="0075065D" w:rsidRPr="00111415" w:rsidRDefault="0075065D" w:rsidP="00111415">
      <w:pPr>
        <w:pStyle w:val="3021"/>
        <w:overflowPunct w:val="0"/>
        <w:spacing w:line="520" w:lineRule="exact"/>
        <w:ind w:firstLine="1261"/>
        <w:rPr>
          <w:sz w:val="28"/>
          <w:szCs w:val="28"/>
        </w:rPr>
      </w:pPr>
      <w:r w:rsidRPr="00111415">
        <w:rPr>
          <w:sz w:val="28"/>
          <w:szCs w:val="28"/>
        </w:rPr>
        <w:t>1.　業務計畫實施情形之查核</w:t>
      </w:r>
    </w:p>
    <w:p w14:paraId="287F64B8" w14:textId="667ED6E9" w:rsidR="0075065D" w:rsidRPr="00111415" w:rsidRDefault="0075065D" w:rsidP="002426FC">
      <w:pPr>
        <w:pStyle w:val="3012"/>
        <w:spacing w:line="520" w:lineRule="exact"/>
        <w:ind w:firstLine="480"/>
      </w:pPr>
      <w:r w:rsidRPr="00111415">
        <w:rPr>
          <w:rFonts w:hint="eastAsia"/>
        </w:rPr>
        <w:t>該基金主要業務係發掘、培訓及照顧運動人才，並輔導、辦理促進運動人才之運動就業及運動事業發展之創新研發、人才培育等。</w:t>
      </w:r>
      <w:proofErr w:type="gramStart"/>
      <w:r w:rsidRPr="00111415">
        <w:rPr>
          <w:rFonts w:hint="eastAsia"/>
        </w:rPr>
        <w:t>10</w:t>
      </w:r>
      <w:r w:rsidR="00356935" w:rsidRPr="00111415">
        <w:t>9</w:t>
      </w:r>
      <w:proofErr w:type="gramEnd"/>
      <w:r w:rsidRPr="00111415">
        <w:rPr>
          <w:rFonts w:hint="eastAsia"/>
        </w:rPr>
        <w:t>年度業務計畫5項，實施結果，</w:t>
      </w:r>
      <w:r w:rsidR="003B40D1" w:rsidRPr="00111415">
        <w:rPr>
          <w:rFonts w:hint="eastAsia"/>
        </w:rPr>
        <w:t>實際數較原預計增加者</w:t>
      </w:r>
      <w:r w:rsidR="003B40D1" w:rsidRPr="00111415">
        <w:t>1項，減少者4項</w:t>
      </w:r>
      <w:r w:rsidRPr="00111415">
        <w:rPr>
          <w:rFonts w:hint="eastAsia"/>
        </w:rPr>
        <w:t>，其執行情形列表如次</w:t>
      </w:r>
      <w:r w:rsidRPr="00111415">
        <w:t>：</w:t>
      </w:r>
    </w:p>
    <w:tbl>
      <w:tblPr>
        <w:tblW w:w="995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5"/>
        <w:gridCol w:w="767"/>
        <w:gridCol w:w="1213"/>
        <w:gridCol w:w="1213"/>
        <w:gridCol w:w="1213"/>
        <w:gridCol w:w="1017"/>
        <w:gridCol w:w="2565"/>
      </w:tblGrid>
      <w:tr w:rsidR="00B638D8" w:rsidRPr="00B638D8" w14:paraId="10B92084" w14:textId="77777777" w:rsidTr="00040F70">
        <w:trPr>
          <w:cantSplit/>
          <w:trHeight w:val="390"/>
          <w:jc w:val="center"/>
        </w:trPr>
        <w:tc>
          <w:tcPr>
            <w:tcW w:w="196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7546CA0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項目</w:t>
            </w:r>
          </w:p>
        </w:tc>
        <w:tc>
          <w:tcPr>
            <w:tcW w:w="76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7EEEB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單位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5A170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預計數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F071A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實際數</w:t>
            </w:r>
          </w:p>
        </w:tc>
        <w:tc>
          <w:tcPr>
            <w:tcW w:w="479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039E0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比較增減</w:t>
            </w:r>
          </w:p>
        </w:tc>
      </w:tr>
      <w:tr w:rsidR="00B638D8" w:rsidRPr="00B638D8" w14:paraId="66855668" w14:textId="77777777" w:rsidTr="00F36FB8">
        <w:trPr>
          <w:cantSplit/>
          <w:trHeight w:val="390"/>
          <w:jc w:val="center"/>
        </w:trPr>
        <w:tc>
          <w:tcPr>
            <w:tcW w:w="1965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29212F23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1A1A9E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7C157B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121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511A14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62379F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增減數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FCBE1B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％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F15E880" w14:textId="77777777" w:rsidR="00B638D8" w:rsidRPr="001C4622" w:rsidRDefault="00B638D8" w:rsidP="00040F70">
            <w:pPr>
              <w:ind w:firstLineChars="0" w:firstLine="0"/>
              <w:jc w:val="distribute"/>
              <w:rPr>
                <w:bCs/>
                <w:sz w:val="22"/>
                <w:szCs w:val="22"/>
              </w:rPr>
            </w:pPr>
            <w:r w:rsidRPr="001C4622">
              <w:rPr>
                <w:rFonts w:hint="eastAsia"/>
                <w:bCs/>
                <w:sz w:val="22"/>
                <w:szCs w:val="22"/>
              </w:rPr>
              <w:t>原因</w:t>
            </w:r>
          </w:p>
        </w:tc>
      </w:tr>
      <w:tr w:rsidR="00B638D8" w:rsidRPr="00B638D8" w14:paraId="7E95D2A7" w14:textId="77777777" w:rsidTr="00F36FB8">
        <w:trPr>
          <w:cantSplit/>
          <w:trHeight w:val="605"/>
          <w:jc w:val="center"/>
        </w:trPr>
        <w:tc>
          <w:tcPr>
            <w:tcW w:w="1965" w:type="dxa"/>
            <w:tcBorders>
              <w:right w:val="single" w:sz="4" w:space="0" w:color="auto"/>
            </w:tcBorders>
            <w:shd w:val="clear" w:color="auto" w:fill="auto"/>
          </w:tcPr>
          <w:p w14:paraId="7AD8FD3F" w14:textId="77777777" w:rsidR="00D1082F" w:rsidRPr="001C4622" w:rsidRDefault="00B638D8" w:rsidP="00D1082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pacing w:val="-16"/>
                <w:sz w:val="22"/>
                <w:szCs w:val="22"/>
              </w:rPr>
            </w:pPr>
            <w:r w:rsidRPr="001C4622">
              <w:rPr>
                <w:rFonts w:cs="Times New Roman" w:hint="eastAsia"/>
                <w:noProof/>
                <w:color w:val="auto"/>
                <w:spacing w:val="-16"/>
                <w:sz w:val="22"/>
                <w:szCs w:val="22"/>
              </w:rPr>
              <w:t>培訓體育運動人才及</w:t>
            </w:r>
          </w:p>
          <w:p w14:paraId="2450C0CE" w14:textId="00F99C18" w:rsidR="00B638D8" w:rsidRPr="001C4622" w:rsidRDefault="00B638D8" w:rsidP="00D1082F">
            <w:pPr>
              <w:widowControl w:val="0"/>
              <w:suppressAutoHyphens/>
              <w:kinsoku w:val="0"/>
              <w:topLinePunct/>
              <w:snapToGrid w:val="0"/>
              <w:spacing w:beforeLines="15" w:before="54" w:afterLines="15" w:after="54" w:line="260" w:lineRule="exact"/>
              <w:ind w:firstLineChars="0" w:firstLine="0"/>
              <w:jc w:val="distribute"/>
              <w:rPr>
                <w:sz w:val="22"/>
                <w:szCs w:val="22"/>
              </w:rPr>
            </w:pPr>
            <w:r w:rsidRPr="001C4622">
              <w:rPr>
                <w:rFonts w:cs="Times New Roman" w:hint="eastAsia"/>
                <w:noProof/>
                <w:color w:val="auto"/>
                <w:spacing w:val="-16"/>
                <w:sz w:val="22"/>
                <w:szCs w:val="22"/>
              </w:rPr>
              <w:t>運動訓練環境改善計畫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15D53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625B9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3,342,194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C20B9D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1,958,789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4464F8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1C4622">
              <w:rPr>
                <w:rFonts w:hAnsi="標楷體"/>
                <w:noProof/>
                <w:spacing w:val="-6"/>
                <w:sz w:val="22"/>
                <w:szCs w:val="22"/>
              </w:rPr>
              <w:t>- 1,383,404</w:t>
            </w: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E25D55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- 41.39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</w:tcPr>
          <w:p w14:paraId="4123342F" w14:textId="6D21554A" w:rsidR="00B638D8" w:rsidRPr="001C4622" w:rsidRDefault="00B638D8" w:rsidP="00F36FB8">
            <w:pPr>
              <w:pStyle w:val="a7"/>
              <w:kinsoku w:val="0"/>
              <w:spacing w:beforeLines="15" w:before="54" w:line="260" w:lineRule="exact"/>
              <w:rPr>
                <w:rFonts w:hAnsi="標楷體"/>
                <w:sz w:val="22"/>
                <w:szCs w:val="22"/>
              </w:rPr>
            </w:pPr>
            <w:r w:rsidRPr="00F36FB8">
              <w:rPr>
                <w:rFonts w:hAnsi="標楷體" w:hint="eastAsia"/>
                <w:spacing w:val="-10"/>
                <w:sz w:val="22"/>
                <w:szCs w:val="22"/>
              </w:rPr>
              <w:t>受</w:t>
            </w:r>
            <w:proofErr w:type="gramStart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新型冠</w:t>
            </w:r>
            <w:proofErr w:type="gramEnd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狀病毒肺炎（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COVID</w:t>
            </w:r>
            <w:r w:rsidR="00111415" w:rsidRPr="00F36FB8">
              <w:rPr>
                <w:rFonts w:hAnsi="標楷體"/>
                <w:spacing w:val="-10"/>
                <w:sz w:val="22"/>
                <w:szCs w:val="22"/>
              </w:rPr>
              <w:t>－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19）</w:t>
            </w:r>
            <w:proofErr w:type="gramStart"/>
            <w:r w:rsidRPr="001C4622">
              <w:rPr>
                <w:rFonts w:hAnsi="標楷體" w:hint="eastAsia"/>
                <w:sz w:val="22"/>
                <w:szCs w:val="22"/>
              </w:rPr>
              <w:t>疫</w:t>
            </w:r>
            <w:proofErr w:type="gramEnd"/>
            <w:r w:rsidRPr="001C4622">
              <w:rPr>
                <w:rFonts w:hAnsi="標楷體" w:hint="eastAsia"/>
                <w:sz w:val="22"/>
                <w:szCs w:val="22"/>
              </w:rPr>
              <w:t>情影響，</w:t>
            </w:r>
            <w:r w:rsidRPr="00F36FB8">
              <w:rPr>
                <w:rFonts w:hAnsi="標楷體" w:hint="eastAsia"/>
                <w:spacing w:val="6"/>
                <w:sz w:val="22"/>
                <w:szCs w:val="22"/>
              </w:rPr>
              <w:t>原定出國參賽及培訓計畫無法執行</w:t>
            </w:r>
            <w:r w:rsidRPr="001C4622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B638D8" w:rsidRPr="00B638D8" w14:paraId="792B6100" w14:textId="77777777" w:rsidTr="00F36FB8">
        <w:trPr>
          <w:cantSplit/>
          <w:trHeight w:val="664"/>
          <w:jc w:val="center"/>
        </w:trPr>
        <w:tc>
          <w:tcPr>
            <w:tcW w:w="1965" w:type="dxa"/>
            <w:tcBorders>
              <w:right w:val="single" w:sz="4" w:space="0" w:color="auto"/>
            </w:tcBorders>
            <w:shd w:val="clear" w:color="auto" w:fill="auto"/>
          </w:tcPr>
          <w:p w14:paraId="54BF50DF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健全運動產業環境</w:t>
            </w:r>
            <w:r w:rsidRPr="001C4622">
              <w:rPr>
                <w:rFonts w:hAnsi="標楷體" w:hint="eastAsia"/>
                <w:noProof/>
                <w:spacing w:val="-16"/>
                <w:sz w:val="22"/>
                <w:szCs w:val="22"/>
              </w:rPr>
              <w:t>促進體育運動發展計畫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E4CC2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238ED5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298,801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2B71D8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1,772,483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B5DF6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1C4622">
              <w:rPr>
                <w:rFonts w:hAnsi="標楷體"/>
                <w:noProof/>
                <w:spacing w:val="-6"/>
                <w:sz w:val="22"/>
                <w:szCs w:val="22"/>
              </w:rPr>
              <w:t>1,473,682</w:t>
            </w: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06ED2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493.20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</w:tcPr>
          <w:p w14:paraId="647860ED" w14:textId="3D164AC4" w:rsidR="00B638D8" w:rsidRPr="00F36FB8" w:rsidRDefault="00B638D8" w:rsidP="00A10A29">
            <w:pPr>
              <w:pStyle w:val="a7"/>
              <w:kinsoku w:val="0"/>
              <w:spacing w:beforeLines="15" w:before="54" w:line="280" w:lineRule="exact"/>
              <w:rPr>
                <w:rFonts w:hAnsi="標楷體"/>
                <w:sz w:val="22"/>
                <w:szCs w:val="22"/>
              </w:rPr>
            </w:pPr>
            <w:r w:rsidRPr="00F36FB8">
              <w:rPr>
                <w:rFonts w:hAnsi="標楷體" w:hint="eastAsia"/>
                <w:spacing w:val="-20"/>
                <w:sz w:val="22"/>
                <w:szCs w:val="22"/>
              </w:rPr>
              <w:t>因應</w:t>
            </w:r>
            <w:proofErr w:type="gramStart"/>
            <w:r w:rsidR="00936382" w:rsidRPr="00F36FB8">
              <w:rPr>
                <w:rFonts w:hAnsi="標楷體" w:hint="eastAsia"/>
                <w:spacing w:val="-20"/>
                <w:sz w:val="22"/>
                <w:szCs w:val="22"/>
              </w:rPr>
              <w:t>新型冠</w:t>
            </w:r>
            <w:proofErr w:type="gramEnd"/>
            <w:r w:rsidR="00936382" w:rsidRPr="00F36FB8">
              <w:rPr>
                <w:rFonts w:hAnsi="標楷體" w:hint="eastAsia"/>
                <w:spacing w:val="-20"/>
                <w:sz w:val="22"/>
                <w:szCs w:val="22"/>
              </w:rPr>
              <w:t>狀病毒肺炎（</w:t>
            </w:r>
            <w:r w:rsidR="00936382" w:rsidRPr="00F36FB8">
              <w:rPr>
                <w:rFonts w:hAnsi="標楷體"/>
                <w:spacing w:val="-20"/>
                <w:sz w:val="22"/>
                <w:szCs w:val="22"/>
              </w:rPr>
              <w:t>COVID</w:t>
            </w:r>
            <w:r w:rsidR="00111415" w:rsidRPr="00F36FB8">
              <w:rPr>
                <w:rFonts w:hAnsi="標楷體"/>
                <w:spacing w:val="-20"/>
                <w:sz w:val="22"/>
                <w:szCs w:val="22"/>
              </w:rPr>
              <w:t>－</w:t>
            </w:r>
            <w:r w:rsidR="00936382" w:rsidRPr="00F36FB8">
              <w:rPr>
                <w:rFonts w:hAnsi="標楷體"/>
                <w:spacing w:val="-20"/>
                <w:sz w:val="22"/>
                <w:szCs w:val="22"/>
              </w:rPr>
              <w:t>19）</w:t>
            </w:r>
            <w:proofErr w:type="gramStart"/>
            <w:r w:rsidRPr="00F36FB8">
              <w:rPr>
                <w:rFonts w:hAnsi="標楷體" w:hint="eastAsia"/>
                <w:sz w:val="22"/>
                <w:szCs w:val="22"/>
              </w:rPr>
              <w:t>疫</w:t>
            </w:r>
            <w:proofErr w:type="gramEnd"/>
            <w:r w:rsidRPr="00F36FB8">
              <w:rPr>
                <w:rFonts w:hAnsi="標楷體" w:hint="eastAsia"/>
                <w:sz w:val="22"/>
                <w:szCs w:val="22"/>
              </w:rPr>
              <w:t>情影響，</w:t>
            </w:r>
            <w:r w:rsidRPr="00F36FB8">
              <w:rPr>
                <w:rFonts w:hAnsi="標楷體" w:hint="eastAsia"/>
                <w:spacing w:val="-2"/>
                <w:sz w:val="22"/>
                <w:szCs w:val="22"/>
              </w:rPr>
              <w:t>辦理運動產業振興方案</w:t>
            </w:r>
            <w:proofErr w:type="gramStart"/>
            <w:r w:rsidR="00CA5F1A" w:rsidRPr="00F36FB8">
              <w:rPr>
                <w:rFonts w:hAnsi="標楷體"/>
                <w:spacing w:val="-2"/>
                <w:sz w:val="22"/>
                <w:szCs w:val="22"/>
              </w:rPr>
              <w:t>－</w:t>
            </w:r>
            <w:r w:rsidRPr="00F36FB8">
              <w:rPr>
                <w:rFonts w:hAnsi="標楷體" w:hint="eastAsia"/>
                <w:spacing w:val="-2"/>
                <w:sz w:val="22"/>
                <w:szCs w:val="22"/>
              </w:rPr>
              <w:t>動滋券</w:t>
            </w:r>
            <w:proofErr w:type="gramEnd"/>
            <w:r w:rsidRPr="00F36FB8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B638D8" w:rsidRPr="00B638D8" w14:paraId="36ECD20E" w14:textId="77777777" w:rsidTr="00F36FB8">
        <w:trPr>
          <w:cantSplit/>
          <w:trHeight w:val="888"/>
          <w:jc w:val="center"/>
        </w:trPr>
        <w:tc>
          <w:tcPr>
            <w:tcW w:w="1965" w:type="dxa"/>
            <w:tcBorders>
              <w:right w:val="single" w:sz="4" w:space="0" w:color="auto"/>
            </w:tcBorders>
            <w:shd w:val="clear" w:color="auto" w:fill="auto"/>
          </w:tcPr>
          <w:p w14:paraId="70729AA7" w14:textId="77777777" w:rsidR="002A3E71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noProof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辦理大型國際體育</w:t>
            </w:r>
          </w:p>
          <w:p w14:paraId="10353557" w14:textId="45BFF6F9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運動交流活動計畫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BF34A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C14FEC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noProof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859,143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3FC1C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112,428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8B7CD0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1C4622">
              <w:rPr>
                <w:rFonts w:hAnsi="標楷體"/>
                <w:noProof/>
                <w:spacing w:val="-6"/>
                <w:sz w:val="22"/>
                <w:szCs w:val="22"/>
              </w:rPr>
              <w:t>- 746,714</w:t>
            </w: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400BB6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- 86.91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</w:tcPr>
          <w:p w14:paraId="540DF7EB" w14:textId="1E380E96" w:rsidR="00B638D8" w:rsidRPr="001C4622" w:rsidRDefault="00B638D8" w:rsidP="00F36FB8">
            <w:pPr>
              <w:pStyle w:val="a7"/>
              <w:kinsoku w:val="0"/>
              <w:spacing w:beforeLines="15" w:before="54" w:line="260" w:lineRule="exact"/>
              <w:rPr>
                <w:rFonts w:hAnsi="標楷體"/>
                <w:sz w:val="22"/>
                <w:szCs w:val="22"/>
              </w:rPr>
            </w:pPr>
            <w:r w:rsidRPr="00F36FB8">
              <w:rPr>
                <w:rFonts w:hAnsi="標楷體" w:hint="eastAsia"/>
                <w:spacing w:val="-10"/>
                <w:sz w:val="22"/>
                <w:szCs w:val="22"/>
              </w:rPr>
              <w:t>受</w:t>
            </w:r>
            <w:proofErr w:type="gramStart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新型冠</w:t>
            </w:r>
            <w:proofErr w:type="gramEnd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狀病毒肺炎（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COVID</w:t>
            </w:r>
            <w:r w:rsidR="00111415" w:rsidRPr="00F36FB8">
              <w:rPr>
                <w:rFonts w:hAnsi="標楷體"/>
                <w:spacing w:val="-10"/>
                <w:sz w:val="22"/>
                <w:szCs w:val="22"/>
              </w:rPr>
              <w:t>－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19）</w:t>
            </w:r>
            <w:proofErr w:type="gramStart"/>
            <w:r w:rsidRPr="001C4622">
              <w:rPr>
                <w:rFonts w:hAnsi="標楷體" w:hint="eastAsia"/>
                <w:sz w:val="22"/>
                <w:szCs w:val="22"/>
              </w:rPr>
              <w:t>疫</w:t>
            </w:r>
            <w:proofErr w:type="gramEnd"/>
            <w:r w:rsidRPr="001C4622">
              <w:rPr>
                <w:rFonts w:hAnsi="標楷體" w:hint="eastAsia"/>
                <w:sz w:val="22"/>
                <w:szCs w:val="22"/>
              </w:rPr>
              <w:t>情影響，國際會議、國際賽事等交流活動取消或延期辦理。</w:t>
            </w:r>
          </w:p>
        </w:tc>
      </w:tr>
      <w:tr w:rsidR="00B638D8" w:rsidRPr="00B638D8" w14:paraId="3A58C69E" w14:textId="77777777" w:rsidTr="00F36FB8">
        <w:trPr>
          <w:cantSplit/>
          <w:jc w:val="center"/>
        </w:trPr>
        <w:tc>
          <w:tcPr>
            <w:tcW w:w="1965" w:type="dxa"/>
            <w:tcBorders>
              <w:right w:val="single" w:sz="4" w:space="0" w:color="auto"/>
            </w:tcBorders>
            <w:shd w:val="clear" w:color="auto" w:fill="auto"/>
          </w:tcPr>
          <w:p w14:paraId="28CBA954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noProof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非亞奧運及基層</w:t>
            </w:r>
          </w:p>
          <w:p w14:paraId="36433B34" w14:textId="0DE86DDE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運動人才培育計畫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304BE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9D879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838,008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925F90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534,548</w:t>
            </w:r>
          </w:p>
        </w:tc>
        <w:tc>
          <w:tcPr>
            <w:tcW w:w="12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90DB3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1C4622">
              <w:rPr>
                <w:rFonts w:hAnsi="標楷體"/>
                <w:noProof/>
                <w:spacing w:val="-6"/>
                <w:sz w:val="22"/>
                <w:szCs w:val="22"/>
              </w:rPr>
              <w:t>- 303,459</w:t>
            </w:r>
          </w:p>
        </w:tc>
        <w:tc>
          <w:tcPr>
            <w:tcW w:w="10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3F6592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- 36.21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shd w:val="clear" w:color="auto" w:fill="auto"/>
          </w:tcPr>
          <w:p w14:paraId="0E2847D7" w14:textId="3E0052C4" w:rsidR="00B638D8" w:rsidRPr="001C4622" w:rsidRDefault="00B638D8" w:rsidP="00F36FB8">
            <w:pPr>
              <w:pStyle w:val="a7"/>
              <w:kinsoku w:val="0"/>
              <w:spacing w:beforeLines="15" w:before="54" w:line="260" w:lineRule="exact"/>
              <w:rPr>
                <w:rFonts w:hAnsi="標楷體"/>
                <w:sz w:val="22"/>
                <w:szCs w:val="22"/>
              </w:rPr>
            </w:pPr>
            <w:r w:rsidRPr="00F36FB8">
              <w:rPr>
                <w:rFonts w:hAnsi="標楷體" w:hint="eastAsia"/>
                <w:spacing w:val="-10"/>
                <w:sz w:val="22"/>
                <w:szCs w:val="22"/>
              </w:rPr>
              <w:t>受</w:t>
            </w:r>
            <w:proofErr w:type="gramStart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新型冠</w:t>
            </w:r>
            <w:proofErr w:type="gramEnd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狀病毒肺炎（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COVID</w:t>
            </w:r>
            <w:r w:rsidR="00111415" w:rsidRPr="00F36FB8">
              <w:rPr>
                <w:rFonts w:hAnsi="標楷體"/>
                <w:spacing w:val="-10"/>
                <w:sz w:val="22"/>
                <w:szCs w:val="22"/>
              </w:rPr>
              <w:t>－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19）</w:t>
            </w:r>
            <w:proofErr w:type="gramStart"/>
            <w:r w:rsidRPr="001C4622">
              <w:rPr>
                <w:rFonts w:hAnsi="標楷體" w:hint="eastAsia"/>
                <w:sz w:val="22"/>
                <w:szCs w:val="22"/>
              </w:rPr>
              <w:t>疫</w:t>
            </w:r>
            <w:proofErr w:type="gramEnd"/>
            <w:r w:rsidRPr="001C4622">
              <w:rPr>
                <w:rFonts w:hAnsi="標楷體" w:hint="eastAsia"/>
                <w:sz w:val="22"/>
                <w:szCs w:val="22"/>
              </w:rPr>
              <w:t>情影響，體育賽事活動及培訓計畫大多取消或延期辦理。</w:t>
            </w:r>
          </w:p>
        </w:tc>
      </w:tr>
      <w:tr w:rsidR="00B638D8" w:rsidRPr="00B638D8" w14:paraId="69D07F93" w14:textId="77777777" w:rsidTr="00A10A29">
        <w:trPr>
          <w:cantSplit/>
          <w:trHeight w:val="1475"/>
          <w:jc w:val="center"/>
        </w:trPr>
        <w:tc>
          <w:tcPr>
            <w:tcW w:w="1965" w:type="dxa"/>
            <w:tcBorders>
              <w:bottom w:val="single" w:sz="8" w:space="0" w:color="auto"/>
              <w:right w:val="single" w:sz="4" w:space="0" w:color="auto"/>
            </w:tcBorders>
          </w:tcPr>
          <w:p w14:paraId="647903D5" w14:textId="77777777" w:rsidR="002A3E71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noProof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輔助各級學校運動</w:t>
            </w:r>
          </w:p>
          <w:p w14:paraId="7AC8681F" w14:textId="77A3DD98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人才培育計畫</w:t>
            </w:r>
          </w:p>
        </w:tc>
        <w:tc>
          <w:tcPr>
            <w:tcW w:w="7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4F6D76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distribute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 w:hint="eastAsia"/>
                <w:noProof/>
                <w:sz w:val="22"/>
                <w:szCs w:val="22"/>
              </w:rPr>
              <w:t>千元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273FFB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817,813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CE3A42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343,032</w:t>
            </w:r>
          </w:p>
        </w:tc>
        <w:tc>
          <w:tcPr>
            <w:tcW w:w="12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9DA0B0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pacing w:val="-6"/>
                <w:sz w:val="22"/>
                <w:szCs w:val="22"/>
              </w:rPr>
            </w:pPr>
            <w:r w:rsidRPr="001C4622">
              <w:rPr>
                <w:rFonts w:hAnsi="標楷體"/>
                <w:noProof/>
                <w:spacing w:val="-6"/>
                <w:sz w:val="22"/>
                <w:szCs w:val="22"/>
              </w:rPr>
              <w:t>- 474,780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2A5EF2" w14:textId="77777777" w:rsidR="00B638D8" w:rsidRPr="001C4622" w:rsidRDefault="00B638D8" w:rsidP="00B638D8">
            <w:pPr>
              <w:pStyle w:val="a7"/>
              <w:kinsoku w:val="0"/>
              <w:spacing w:beforeLines="15" w:before="54" w:afterLines="15" w:after="54" w:line="260" w:lineRule="exact"/>
              <w:jc w:val="right"/>
              <w:rPr>
                <w:rFonts w:hAnsi="標楷體"/>
                <w:sz w:val="22"/>
                <w:szCs w:val="22"/>
              </w:rPr>
            </w:pPr>
            <w:r w:rsidRPr="001C4622">
              <w:rPr>
                <w:rFonts w:hAnsi="標楷體"/>
                <w:noProof/>
                <w:sz w:val="22"/>
                <w:szCs w:val="22"/>
              </w:rPr>
              <w:t>- 58.05</w:t>
            </w:r>
          </w:p>
        </w:tc>
        <w:tc>
          <w:tcPr>
            <w:tcW w:w="2565" w:type="dxa"/>
            <w:tcBorders>
              <w:left w:val="single" w:sz="4" w:space="0" w:color="auto"/>
              <w:bottom w:val="single" w:sz="8" w:space="0" w:color="auto"/>
            </w:tcBorders>
          </w:tcPr>
          <w:p w14:paraId="7789500A" w14:textId="56944F71" w:rsidR="00B638D8" w:rsidRPr="001C4622" w:rsidRDefault="00B638D8" w:rsidP="00F36FB8">
            <w:pPr>
              <w:pStyle w:val="a7"/>
              <w:kinsoku w:val="0"/>
              <w:spacing w:beforeLines="15" w:before="54" w:line="260" w:lineRule="exact"/>
              <w:rPr>
                <w:rFonts w:hAnsi="標楷體"/>
                <w:sz w:val="22"/>
                <w:szCs w:val="22"/>
              </w:rPr>
            </w:pPr>
            <w:r w:rsidRPr="00F36FB8">
              <w:rPr>
                <w:rFonts w:hAnsi="標楷體" w:hint="eastAsia"/>
                <w:spacing w:val="-10"/>
                <w:sz w:val="22"/>
                <w:szCs w:val="22"/>
              </w:rPr>
              <w:t>受</w:t>
            </w:r>
            <w:proofErr w:type="gramStart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新型冠</w:t>
            </w:r>
            <w:proofErr w:type="gramEnd"/>
            <w:r w:rsidR="00936382" w:rsidRPr="00F36FB8">
              <w:rPr>
                <w:rFonts w:hAnsi="標楷體" w:hint="eastAsia"/>
                <w:spacing w:val="-10"/>
                <w:sz w:val="22"/>
                <w:szCs w:val="22"/>
              </w:rPr>
              <w:t>狀病毒肺炎（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COVID</w:t>
            </w:r>
            <w:r w:rsidR="00111415" w:rsidRPr="00F36FB8">
              <w:rPr>
                <w:rFonts w:hAnsi="標楷體"/>
                <w:spacing w:val="-10"/>
                <w:sz w:val="22"/>
                <w:szCs w:val="22"/>
              </w:rPr>
              <w:t>－</w:t>
            </w:r>
            <w:r w:rsidR="00936382" w:rsidRPr="00F36FB8">
              <w:rPr>
                <w:rFonts w:hAnsi="標楷體"/>
                <w:spacing w:val="-10"/>
                <w:sz w:val="22"/>
                <w:szCs w:val="22"/>
              </w:rPr>
              <w:t>19）</w:t>
            </w:r>
            <w:proofErr w:type="gramStart"/>
            <w:r w:rsidR="00792124" w:rsidRPr="001C4622">
              <w:rPr>
                <w:rFonts w:hAnsi="標楷體" w:hint="eastAsia"/>
                <w:sz w:val="22"/>
                <w:szCs w:val="22"/>
              </w:rPr>
              <w:t>疫</w:t>
            </w:r>
            <w:proofErr w:type="gramEnd"/>
            <w:r w:rsidR="00792124" w:rsidRPr="001C4622">
              <w:rPr>
                <w:rFonts w:hAnsi="標楷體" w:hint="eastAsia"/>
                <w:sz w:val="22"/>
                <w:szCs w:val="22"/>
              </w:rPr>
              <w:t>情影響，各級學校申請出國參賽、移地訓練及課業輔導</w:t>
            </w:r>
            <w:r w:rsidRPr="001C4622">
              <w:rPr>
                <w:rFonts w:hAnsi="標楷體" w:hint="eastAsia"/>
                <w:sz w:val="22"/>
                <w:szCs w:val="22"/>
              </w:rPr>
              <w:t>等補助案件未如預期。</w:t>
            </w:r>
          </w:p>
        </w:tc>
      </w:tr>
    </w:tbl>
    <w:p w14:paraId="0A8F50CC" w14:textId="77777777" w:rsidR="0075065D" w:rsidRPr="00111415" w:rsidRDefault="0075065D" w:rsidP="00111415">
      <w:pPr>
        <w:pStyle w:val="3021"/>
        <w:overflowPunct w:val="0"/>
        <w:spacing w:line="520" w:lineRule="exact"/>
        <w:ind w:firstLine="1261"/>
        <w:rPr>
          <w:sz w:val="28"/>
          <w:szCs w:val="28"/>
        </w:rPr>
      </w:pPr>
      <w:r w:rsidRPr="00111415">
        <w:rPr>
          <w:sz w:val="28"/>
          <w:szCs w:val="28"/>
        </w:rPr>
        <w:t>2.　預算執行情形之審核</w:t>
      </w:r>
    </w:p>
    <w:p w14:paraId="371B5E21" w14:textId="6DCD6767" w:rsidR="0075065D" w:rsidRPr="00320596" w:rsidRDefault="0075065D" w:rsidP="002426FC">
      <w:pPr>
        <w:pStyle w:val="3012"/>
        <w:spacing w:line="520" w:lineRule="exact"/>
        <w:ind w:firstLine="480"/>
        <w:rPr>
          <w:spacing w:val="-2"/>
          <w:sz w:val="32"/>
          <w:szCs w:val="32"/>
        </w:rPr>
      </w:pPr>
      <w:proofErr w:type="gramStart"/>
      <w:r w:rsidRPr="00111415">
        <w:rPr>
          <w:rFonts w:hint="eastAsia"/>
        </w:rPr>
        <w:t>10</w:t>
      </w:r>
      <w:r w:rsidR="000D3A1B" w:rsidRPr="00111415">
        <w:t>9</w:t>
      </w:r>
      <w:proofErr w:type="gramEnd"/>
      <w:r w:rsidRPr="00111415">
        <w:rPr>
          <w:rFonts w:hint="eastAsia"/>
        </w:rPr>
        <w:t>年度決算審核結果，審定本期</w:t>
      </w:r>
      <w:r w:rsidR="000D3A1B" w:rsidRPr="00111415">
        <w:rPr>
          <w:rFonts w:hint="eastAsia"/>
        </w:rPr>
        <w:t>短</w:t>
      </w:r>
      <w:proofErr w:type="gramStart"/>
      <w:r w:rsidR="000D3A1B" w:rsidRPr="00111415">
        <w:rPr>
          <w:rFonts w:hint="eastAsia"/>
        </w:rPr>
        <w:t>絀</w:t>
      </w:r>
      <w:proofErr w:type="gramEnd"/>
      <w:r w:rsidR="000D3A1B" w:rsidRPr="00111415">
        <w:t>1</w:t>
      </w:r>
      <w:r w:rsidRPr="00111415">
        <w:rPr>
          <w:rFonts w:hint="eastAsia"/>
        </w:rPr>
        <w:t>億</w:t>
      </w:r>
      <w:r w:rsidR="000D3A1B" w:rsidRPr="00111415">
        <w:t>9,014</w:t>
      </w:r>
      <w:r w:rsidRPr="00111415">
        <w:rPr>
          <w:rFonts w:hint="eastAsia"/>
        </w:rPr>
        <w:t>萬餘元，</w:t>
      </w:r>
      <w:r w:rsidR="000D3A1B" w:rsidRPr="00111415">
        <w:rPr>
          <w:rFonts w:hint="eastAsia"/>
        </w:rPr>
        <w:t>較</w:t>
      </w:r>
      <w:r w:rsidRPr="00111415">
        <w:rPr>
          <w:rFonts w:hint="eastAsia"/>
        </w:rPr>
        <w:t>預算短</w:t>
      </w:r>
      <w:proofErr w:type="gramStart"/>
      <w:r w:rsidRPr="00111415">
        <w:rPr>
          <w:rFonts w:hint="eastAsia"/>
        </w:rPr>
        <w:t>絀</w:t>
      </w:r>
      <w:proofErr w:type="gramEnd"/>
      <w:r w:rsidR="000D3A1B" w:rsidRPr="00111415">
        <w:t>22</w:t>
      </w:r>
      <w:r w:rsidRPr="00111415">
        <w:rPr>
          <w:rFonts w:hint="eastAsia"/>
        </w:rPr>
        <w:t>億</w:t>
      </w:r>
      <w:r w:rsidR="000D3A1B" w:rsidRPr="00111415">
        <w:t>830</w:t>
      </w:r>
      <w:r w:rsidRPr="00111415">
        <w:rPr>
          <w:rFonts w:hint="eastAsia"/>
        </w:rPr>
        <w:t>萬餘元，</w:t>
      </w:r>
      <w:r w:rsidR="000D3A1B" w:rsidRPr="00111415">
        <w:rPr>
          <w:rFonts w:hint="eastAsia"/>
        </w:rPr>
        <w:t>減少</w:t>
      </w:r>
      <w:r w:rsidR="000D3A1B" w:rsidRPr="00111415">
        <w:t>20</w:t>
      </w:r>
      <w:r w:rsidRPr="00111415">
        <w:rPr>
          <w:rFonts w:hint="eastAsia"/>
        </w:rPr>
        <w:t>億</w:t>
      </w:r>
      <w:r w:rsidR="000D3A1B" w:rsidRPr="00111415">
        <w:t>1,816</w:t>
      </w:r>
      <w:r w:rsidRPr="00111415">
        <w:rPr>
          <w:rFonts w:hint="eastAsia"/>
        </w:rPr>
        <w:t>萬餘元</w:t>
      </w:r>
      <w:r w:rsidR="00320596" w:rsidRPr="00111415">
        <w:rPr>
          <w:rFonts w:hint="eastAsia"/>
        </w:rPr>
        <w:t>，約9</w:t>
      </w:r>
      <w:r w:rsidR="00320596" w:rsidRPr="00111415">
        <w:t>1.39</w:t>
      </w:r>
      <w:r w:rsidR="00320596" w:rsidRPr="00111415">
        <w:rPr>
          <w:rFonts w:hint="eastAsia"/>
        </w:rPr>
        <w:t>％</w:t>
      </w:r>
      <w:r w:rsidRPr="00111415">
        <w:rPr>
          <w:rFonts w:hint="eastAsia"/>
        </w:rPr>
        <w:t>，主要係</w:t>
      </w:r>
      <w:r w:rsidR="006B73E0" w:rsidRPr="00111415">
        <w:rPr>
          <w:rFonts w:hint="eastAsia"/>
        </w:rPr>
        <w:t>受</w:t>
      </w:r>
      <w:proofErr w:type="gramStart"/>
      <w:r w:rsidR="00130B61" w:rsidRPr="00111415">
        <w:rPr>
          <w:rFonts w:hint="eastAsia"/>
        </w:rPr>
        <w:t>新型冠</w:t>
      </w:r>
      <w:proofErr w:type="gramEnd"/>
      <w:r w:rsidR="00130B61" w:rsidRPr="00111415">
        <w:rPr>
          <w:rFonts w:hint="eastAsia"/>
        </w:rPr>
        <w:t>狀病毒肺炎</w:t>
      </w:r>
      <w:r w:rsidR="00320596" w:rsidRPr="00111415">
        <w:rPr>
          <w:rFonts w:hint="eastAsia"/>
        </w:rPr>
        <w:t>（</w:t>
      </w:r>
      <w:r w:rsidR="00320596" w:rsidRPr="00111415">
        <w:t>COVID</w:t>
      </w:r>
      <w:r w:rsidR="00111415">
        <w:t>－</w:t>
      </w:r>
      <w:r w:rsidR="00320596" w:rsidRPr="00111415">
        <w:t>19）</w:t>
      </w:r>
      <w:proofErr w:type="gramStart"/>
      <w:r w:rsidR="006B73E0" w:rsidRPr="00111415">
        <w:rPr>
          <w:rFonts w:hint="eastAsia"/>
        </w:rPr>
        <w:t>疫</w:t>
      </w:r>
      <w:proofErr w:type="gramEnd"/>
      <w:r w:rsidR="006B73E0" w:rsidRPr="00111415">
        <w:rPr>
          <w:rFonts w:hint="eastAsia"/>
        </w:rPr>
        <w:t>情影響，體育賽事活動及培訓計畫等大多取消或延期</w:t>
      </w:r>
      <w:r w:rsidRPr="00111415">
        <w:rPr>
          <w:rFonts w:hint="eastAsia"/>
        </w:rPr>
        <w:t>所致</w:t>
      </w:r>
      <w:r w:rsidRPr="00111415">
        <w:t>。</w:t>
      </w:r>
    </w:p>
    <w:p w14:paraId="2FF6DE6C" w14:textId="77777777" w:rsidR="0075065D" w:rsidRPr="00111415" w:rsidRDefault="0075065D" w:rsidP="00111415">
      <w:pPr>
        <w:pStyle w:val="3021"/>
        <w:overflowPunct w:val="0"/>
        <w:spacing w:line="520" w:lineRule="exact"/>
        <w:ind w:firstLine="1261"/>
        <w:rPr>
          <w:sz w:val="28"/>
          <w:szCs w:val="28"/>
        </w:rPr>
      </w:pPr>
      <w:r w:rsidRPr="00111415">
        <w:rPr>
          <w:sz w:val="28"/>
          <w:szCs w:val="28"/>
        </w:rPr>
        <w:t>3.　餘</w:t>
      </w:r>
      <w:proofErr w:type="gramStart"/>
      <w:r w:rsidRPr="00111415">
        <w:rPr>
          <w:sz w:val="28"/>
          <w:szCs w:val="28"/>
        </w:rPr>
        <w:t>絀</w:t>
      </w:r>
      <w:proofErr w:type="gramEnd"/>
      <w:r w:rsidRPr="00111415">
        <w:rPr>
          <w:sz w:val="28"/>
          <w:szCs w:val="28"/>
        </w:rPr>
        <w:t>之審定</w:t>
      </w:r>
    </w:p>
    <w:p w14:paraId="2CBFA52F" w14:textId="7FA1307D" w:rsidR="0075065D" w:rsidRPr="00111415" w:rsidRDefault="0075065D" w:rsidP="002426FC">
      <w:pPr>
        <w:pStyle w:val="3012"/>
        <w:spacing w:line="520" w:lineRule="exact"/>
        <w:ind w:firstLine="480"/>
      </w:pPr>
      <w:proofErr w:type="gramStart"/>
      <w:r w:rsidRPr="00111415">
        <w:rPr>
          <w:rFonts w:hint="eastAsia"/>
        </w:rPr>
        <w:t>10</w:t>
      </w:r>
      <w:r w:rsidR="00566130" w:rsidRPr="00111415">
        <w:t>9</w:t>
      </w:r>
      <w:proofErr w:type="gramEnd"/>
      <w:r w:rsidRPr="00111415">
        <w:rPr>
          <w:rFonts w:hint="eastAsia"/>
        </w:rPr>
        <w:t>年度決算經行政院核定</w:t>
      </w:r>
      <w:r w:rsidR="00566130" w:rsidRPr="00111415">
        <w:rPr>
          <w:rFonts w:hint="eastAsia"/>
        </w:rPr>
        <w:t>短</w:t>
      </w:r>
      <w:proofErr w:type="gramStart"/>
      <w:r w:rsidR="00566130" w:rsidRPr="00111415">
        <w:rPr>
          <w:rFonts w:hint="eastAsia"/>
        </w:rPr>
        <w:t>絀</w:t>
      </w:r>
      <w:proofErr w:type="gramEnd"/>
      <w:r w:rsidR="00566130" w:rsidRPr="00111415">
        <w:t>190,144,118</w:t>
      </w:r>
      <w:r w:rsidRPr="00111415">
        <w:rPr>
          <w:rFonts w:hint="eastAsia"/>
        </w:rPr>
        <w:t>元，</w:t>
      </w:r>
      <w:proofErr w:type="gramStart"/>
      <w:r w:rsidRPr="00111415">
        <w:rPr>
          <w:rFonts w:hint="eastAsia"/>
        </w:rPr>
        <w:t>經核尚無</w:t>
      </w:r>
      <w:proofErr w:type="gramEnd"/>
      <w:r w:rsidRPr="00111415">
        <w:rPr>
          <w:rFonts w:hint="eastAsia"/>
        </w:rPr>
        <w:t>不合，予以照數審定</w:t>
      </w:r>
      <w:r w:rsidRPr="00111415">
        <w:t>。</w:t>
      </w:r>
    </w:p>
    <w:p w14:paraId="4F30CEA5" w14:textId="77777777" w:rsidR="0075065D" w:rsidRPr="00111415" w:rsidRDefault="0075065D" w:rsidP="00A84651">
      <w:pPr>
        <w:pStyle w:val="3021"/>
        <w:overflowPunct w:val="0"/>
        <w:spacing w:line="520" w:lineRule="exact"/>
        <w:ind w:firstLine="1261"/>
        <w:rPr>
          <w:sz w:val="28"/>
          <w:szCs w:val="28"/>
        </w:rPr>
      </w:pPr>
      <w:r w:rsidRPr="00111415">
        <w:rPr>
          <w:sz w:val="28"/>
          <w:szCs w:val="28"/>
        </w:rPr>
        <w:lastRenderedPageBreak/>
        <w:t>4.　現金流量之查核</w:t>
      </w:r>
    </w:p>
    <w:p w14:paraId="1E74703A" w14:textId="18832CBC" w:rsidR="0075065D" w:rsidRPr="00111415" w:rsidRDefault="0075065D" w:rsidP="00A84651">
      <w:pPr>
        <w:pStyle w:val="3012"/>
        <w:spacing w:line="520" w:lineRule="exact"/>
        <w:ind w:firstLine="480"/>
      </w:pPr>
      <w:proofErr w:type="gramStart"/>
      <w:r w:rsidRPr="00111415">
        <w:rPr>
          <w:rFonts w:hint="eastAsia"/>
        </w:rPr>
        <w:t>10</w:t>
      </w:r>
      <w:r w:rsidR="00566130" w:rsidRPr="00111415">
        <w:t>9</w:t>
      </w:r>
      <w:proofErr w:type="gramEnd"/>
      <w:r w:rsidRPr="00111415">
        <w:rPr>
          <w:rFonts w:hint="eastAsia"/>
        </w:rPr>
        <w:t>年度期初現金及約當現金</w:t>
      </w:r>
      <w:r w:rsidR="00566130" w:rsidRPr="00111415">
        <w:t>153億8,367萬餘元</w:t>
      </w:r>
      <w:r w:rsidRPr="00111415">
        <w:rPr>
          <w:rFonts w:hint="eastAsia"/>
        </w:rPr>
        <w:t>，經業務</w:t>
      </w:r>
      <w:r w:rsidR="00566130" w:rsidRPr="00111415">
        <w:rPr>
          <w:rFonts w:hint="eastAsia"/>
        </w:rPr>
        <w:t>、投資及籌資</w:t>
      </w:r>
      <w:r w:rsidRPr="00111415">
        <w:rPr>
          <w:rFonts w:hint="eastAsia"/>
        </w:rPr>
        <w:t>活動結果，現金及約當</w:t>
      </w:r>
      <w:proofErr w:type="gramStart"/>
      <w:r w:rsidRPr="00111415">
        <w:rPr>
          <w:rFonts w:hint="eastAsia"/>
        </w:rPr>
        <w:t>現金淨</w:t>
      </w:r>
      <w:r w:rsidR="00566130" w:rsidRPr="00111415">
        <w:rPr>
          <w:rFonts w:hint="eastAsia"/>
        </w:rPr>
        <w:t>減</w:t>
      </w:r>
      <w:r w:rsidR="00566130" w:rsidRPr="00111415">
        <w:t>14</w:t>
      </w:r>
      <w:r w:rsidRPr="00111415">
        <w:rPr>
          <w:rFonts w:hint="eastAsia"/>
        </w:rPr>
        <w:t>億</w:t>
      </w:r>
      <w:proofErr w:type="gramEnd"/>
      <w:r w:rsidR="00566130" w:rsidRPr="00111415">
        <w:t>9,102</w:t>
      </w:r>
      <w:r w:rsidRPr="00111415">
        <w:rPr>
          <w:rFonts w:hint="eastAsia"/>
        </w:rPr>
        <w:t>萬餘元，期末現金及約當現金為</w:t>
      </w:r>
      <w:r w:rsidR="009B5154" w:rsidRPr="00111415">
        <w:t>138</w:t>
      </w:r>
      <w:r w:rsidRPr="00111415">
        <w:rPr>
          <w:rFonts w:hint="eastAsia"/>
        </w:rPr>
        <w:t>億</w:t>
      </w:r>
      <w:r w:rsidR="009B5154" w:rsidRPr="00111415">
        <w:t>9,264</w:t>
      </w:r>
      <w:r w:rsidRPr="00111415">
        <w:rPr>
          <w:rFonts w:hint="eastAsia"/>
        </w:rPr>
        <w:t>萬餘元</w:t>
      </w:r>
      <w:r w:rsidRPr="00111415">
        <w:t>。</w:t>
      </w:r>
    </w:p>
    <w:p w14:paraId="7B57F04D" w14:textId="50F1ABBB" w:rsidR="009B5154" w:rsidRPr="00111415" w:rsidRDefault="009B5154" w:rsidP="00A84651">
      <w:pPr>
        <w:pStyle w:val="3021"/>
        <w:overflowPunct w:val="0"/>
        <w:spacing w:line="520" w:lineRule="exact"/>
        <w:ind w:firstLine="1261"/>
        <w:rPr>
          <w:sz w:val="28"/>
          <w:szCs w:val="28"/>
        </w:rPr>
      </w:pPr>
      <w:r w:rsidRPr="00111415">
        <w:rPr>
          <w:sz w:val="28"/>
          <w:szCs w:val="28"/>
        </w:rPr>
        <w:t xml:space="preserve">5.　</w:t>
      </w:r>
      <w:r w:rsidRPr="00111415">
        <w:rPr>
          <w:rFonts w:hint="eastAsia"/>
          <w:sz w:val="28"/>
          <w:szCs w:val="28"/>
        </w:rPr>
        <w:t>重要審核意見</w:t>
      </w:r>
    </w:p>
    <w:p w14:paraId="4208B676" w14:textId="39EF0DE0" w:rsidR="00D614F2" w:rsidRPr="00B76FA9" w:rsidRDefault="00016A0D" w:rsidP="00A84651">
      <w:pPr>
        <w:pStyle w:val="3012"/>
        <w:spacing w:line="520" w:lineRule="exact"/>
        <w:ind w:firstLine="561"/>
        <w:rPr>
          <w:b/>
          <w:bCs/>
          <w:sz w:val="28"/>
          <w:szCs w:val="28"/>
        </w:rPr>
      </w:pPr>
      <w:r w:rsidRPr="00B76FA9">
        <w:rPr>
          <w:rFonts w:hint="eastAsia"/>
          <w:b/>
          <w:bCs/>
          <w:kern w:val="32"/>
          <w:sz w:val="28"/>
          <w:szCs w:val="28"/>
        </w:rPr>
        <w:t>因應</w:t>
      </w:r>
      <w:proofErr w:type="gramStart"/>
      <w:r w:rsidR="002D5886" w:rsidRPr="00B76FA9">
        <w:rPr>
          <w:rFonts w:hint="eastAsia"/>
          <w:b/>
          <w:sz w:val="28"/>
          <w:szCs w:val="28"/>
        </w:rPr>
        <w:t>新型冠</w:t>
      </w:r>
      <w:proofErr w:type="gramEnd"/>
      <w:r w:rsidR="002D5886" w:rsidRPr="00B76FA9">
        <w:rPr>
          <w:rFonts w:hint="eastAsia"/>
          <w:b/>
          <w:sz w:val="28"/>
          <w:szCs w:val="28"/>
        </w:rPr>
        <w:t>狀病毒肺炎</w:t>
      </w:r>
      <w:proofErr w:type="gramStart"/>
      <w:r w:rsidRPr="00B76FA9">
        <w:rPr>
          <w:rFonts w:hint="eastAsia"/>
          <w:b/>
          <w:bCs/>
          <w:kern w:val="32"/>
          <w:sz w:val="28"/>
          <w:szCs w:val="28"/>
        </w:rPr>
        <w:t>疫</w:t>
      </w:r>
      <w:proofErr w:type="gramEnd"/>
      <w:r w:rsidRPr="00B76FA9">
        <w:rPr>
          <w:rFonts w:hint="eastAsia"/>
          <w:b/>
          <w:bCs/>
          <w:kern w:val="32"/>
          <w:sz w:val="28"/>
          <w:szCs w:val="28"/>
        </w:rPr>
        <w:t>情之衝擊，發放動滋</w:t>
      </w:r>
      <w:proofErr w:type="gramStart"/>
      <w:r w:rsidRPr="00B76FA9">
        <w:rPr>
          <w:rFonts w:hint="eastAsia"/>
          <w:b/>
          <w:bCs/>
          <w:kern w:val="32"/>
          <w:sz w:val="28"/>
          <w:szCs w:val="28"/>
        </w:rPr>
        <w:t>券</w:t>
      </w:r>
      <w:proofErr w:type="gramEnd"/>
      <w:r w:rsidRPr="00B76FA9">
        <w:rPr>
          <w:rFonts w:hint="eastAsia"/>
          <w:b/>
          <w:bCs/>
          <w:kern w:val="32"/>
          <w:sz w:val="28"/>
          <w:szCs w:val="28"/>
        </w:rPr>
        <w:t>帶動民眾消費振興運動產業，</w:t>
      </w:r>
      <w:r w:rsidR="002D5886" w:rsidRPr="00B76FA9">
        <w:rPr>
          <w:rFonts w:hint="eastAsia"/>
          <w:b/>
          <w:bCs/>
          <w:kern w:val="32"/>
          <w:sz w:val="28"/>
          <w:szCs w:val="28"/>
        </w:rPr>
        <w:t>惟</w:t>
      </w:r>
      <w:r w:rsidRPr="00B76FA9">
        <w:rPr>
          <w:rFonts w:hint="eastAsia"/>
          <w:b/>
          <w:bCs/>
          <w:kern w:val="32"/>
          <w:sz w:val="28"/>
          <w:szCs w:val="28"/>
        </w:rPr>
        <w:t>合作業者之選擇引發外界質疑未能實質振興運動產業、民眾實際消費抵用集中單一運動產業類別等情</w:t>
      </w:r>
      <w:r w:rsidR="002D5886" w:rsidRPr="00B76FA9">
        <w:rPr>
          <w:rFonts w:hint="eastAsia"/>
          <w:b/>
          <w:bCs/>
          <w:kern w:val="32"/>
          <w:sz w:val="28"/>
          <w:szCs w:val="28"/>
        </w:rPr>
        <w:t>，允宜</w:t>
      </w:r>
      <w:r w:rsidRPr="00B76FA9">
        <w:rPr>
          <w:rFonts w:hint="eastAsia"/>
          <w:b/>
          <w:bCs/>
          <w:kern w:val="32"/>
          <w:sz w:val="28"/>
          <w:szCs w:val="28"/>
        </w:rPr>
        <w:t>檢討精進</w:t>
      </w:r>
      <w:r w:rsidR="00D614F2" w:rsidRPr="00B76FA9">
        <w:rPr>
          <w:b/>
          <w:bCs/>
          <w:sz w:val="28"/>
          <w:szCs w:val="28"/>
        </w:rPr>
        <w:t>。</w:t>
      </w:r>
    </w:p>
    <w:p w14:paraId="2DAFE781" w14:textId="3540046D" w:rsidR="008F0BCD" w:rsidRPr="00111415" w:rsidRDefault="00016A0D" w:rsidP="00A84651">
      <w:pPr>
        <w:pStyle w:val="3012"/>
        <w:spacing w:line="520" w:lineRule="exact"/>
        <w:ind w:firstLine="480"/>
      </w:pPr>
      <w:proofErr w:type="gramStart"/>
      <w:r w:rsidRPr="00111415">
        <w:rPr>
          <w:rFonts w:hint="eastAsia"/>
        </w:rPr>
        <w:t>新型冠</w:t>
      </w:r>
      <w:proofErr w:type="gramEnd"/>
      <w:r w:rsidRPr="00111415">
        <w:rPr>
          <w:rFonts w:hint="eastAsia"/>
        </w:rPr>
        <w:t>狀病毒肺炎（</w:t>
      </w:r>
      <w:r w:rsidRPr="00111415">
        <w:t>COVID</w:t>
      </w:r>
      <w:r w:rsidR="00111415">
        <w:rPr>
          <w:rFonts w:hint="eastAsia"/>
        </w:rPr>
        <w:t>－</w:t>
      </w:r>
      <w:r w:rsidRPr="00111415">
        <w:t>19）</w:t>
      </w:r>
      <w:proofErr w:type="gramStart"/>
      <w:r w:rsidRPr="00111415">
        <w:t>疫</w:t>
      </w:r>
      <w:proofErr w:type="gramEnd"/>
      <w:r w:rsidRPr="00111415">
        <w:t>情擴散全球，各國為防堵</w:t>
      </w:r>
      <w:proofErr w:type="gramStart"/>
      <w:r w:rsidRPr="00111415">
        <w:t>疫</w:t>
      </w:r>
      <w:proofErr w:type="gramEnd"/>
      <w:r w:rsidRPr="00111415">
        <w:t>情蔓延，陸續停辦或延後舉辦體育運動賽事與活動，運動場館、健身房等密閉空間場所亦面臨來客數驟降之境</w:t>
      </w:r>
      <w:r w:rsidR="00CC70A4" w:rsidRPr="00111415">
        <w:t>況</w:t>
      </w:r>
      <w:r w:rsidRPr="00111415">
        <w:t>，對國內運動產業造成巨大衝擊。教育部體育署（下稱體育署）為因應此一</w:t>
      </w:r>
      <w:r w:rsidR="00CC70A4" w:rsidRPr="00111415">
        <w:t>變局</w:t>
      </w:r>
      <w:r w:rsidRPr="00111415">
        <w:t>，推動運動產業振興方案，規劃運用運動發展基金20億元，發放400萬份之500元「動滋</w:t>
      </w:r>
      <w:proofErr w:type="gramStart"/>
      <w:r w:rsidRPr="00111415">
        <w:t>券</w:t>
      </w:r>
      <w:proofErr w:type="gramEnd"/>
      <w:r w:rsidRPr="00111415">
        <w:t>」，供民眾自109年8月8日至110年1月31日止，於使用運動場館、參加體育活動、觀賞運動賽事及購買運動用品等消費抵用，並鼓勵民眾增加消費，進而復甦運動產業。經查執行情形，核有下列事項</w:t>
      </w:r>
      <w:r w:rsidR="00770811" w:rsidRPr="00111415">
        <w:rPr>
          <w:rFonts w:hint="eastAsia"/>
        </w:rPr>
        <w:t>：</w:t>
      </w:r>
    </w:p>
    <w:p w14:paraId="6255F93A" w14:textId="08D2425C" w:rsidR="00D614F2" w:rsidRPr="00B76FA9" w:rsidRDefault="00A9192A" w:rsidP="00276F78">
      <w:pPr>
        <w:pStyle w:val="3012"/>
        <w:spacing w:line="480" w:lineRule="exact"/>
        <w:ind w:firstLineChars="450" w:firstLine="1081"/>
      </w:pPr>
      <w:r w:rsidRPr="00A9192A">
        <w:rPr>
          <w:b/>
          <w:bCs/>
        </w:rPr>
        <w:t>(1)</w:t>
      </w:r>
      <w:r w:rsidR="00C24E5F" w:rsidRPr="00B76FA9">
        <w:t xml:space="preserve">　</w:t>
      </w:r>
      <w:r w:rsidR="00016A0D" w:rsidRPr="00B76FA9">
        <w:rPr>
          <w:rFonts w:hint="eastAsia"/>
          <w:b/>
          <w:bCs/>
        </w:rPr>
        <w:t>動滋</w:t>
      </w:r>
      <w:proofErr w:type="gramStart"/>
      <w:r w:rsidR="00016A0D" w:rsidRPr="00B76FA9">
        <w:rPr>
          <w:rFonts w:hint="eastAsia"/>
          <w:b/>
          <w:bCs/>
        </w:rPr>
        <w:t>券</w:t>
      </w:r>
      <w:proofErr w:type="gramEnd"/>
      <w:r w:rsidR="00016A0D" w:rsidRPr="00B76FA9">
        <w:rPr>
          <w:rFonts w:hint="eastAsia"/>
          <w:b/>
          <w:bCs/>
        </w:rPr>
        <w:t>合作業者包含文具店、內衣專門店等，引發外界質疑未能實質振興運動產業，</w:t>
      </w:r>
      <w:r w:rsidR="002D5886" w:rsidRPr="00B76FA9">
        <w:rPr>
          <w:rFonts w:hint="eastAsia"/>
          <w:b/>
          <w:bCs/>
          <w:spacing w:val="-2"/>
          <w:kern w:val="32"/>
        </w:rPr>
        <w:t>允宜</w:t>
      </w:r>
      <w:r w:rsidR="00016A0D" w:rsidRPr="00B76FA9">
        <w:rPr>
          <w:rFonts w:hint="eastAsia"/>
          <w:b/>
          <w:bCs/>
        </w:rPr>
        <w:t>明確界定運動產業業者，並儘速完成運動產業統計資料庫之建置</w:t>
      </w:r>
      <w:r w:rsidR="00C01707" w:rsidRPr="00B76FA9">
        <w:rPr>
          <w:rFonts w:hint="eastAsia"/>
          <w:b/>
          <w:bCs/>
        </w:rPr>
        <w:t>：</w:t>
      </w:r>
      <w:bookmarkStart w:id="2" w:name="_Hlk72487064"/>
      <w:r w:rsidR="00016A0D" w:rsidRPr="00B76FA9">
        <w:rPr>
          <w:rFonts w:hint="eastAsia"/>
        </w:rPr>
        <w:t>運動產業發展條例自</w:t>
      </w:r>
      <w:r w:rsidR="00016A0D" w:rsidRPr="00B76FA9">
        <w:t>101年3月1日施行，並於106年11月29日修正公布，其第4條區分運動產業為職業或業餘運動業等13大類，教育部經依該法授權並參考行政院主計總處行業標準分類、</w:t>
      </w:r>
      <w:bookmarkStart w:id="3" w:name="_Hlk73536234"/>
      <w:r w:rsidR="00016A0D" w:rsidRPr="00B76FA9">
        <w:t>經濟部商業司營業項目</w:t>
      </w:r>
      <w:bookmarkEnd w:id="3"/>
      <w:r w:rsidR="00016A0D" w:rsidRPr="00B76FA9">
        <w:t>，訂定各類運動產業內容及範圍；以「運動用品或器材製造、批發及零售業」為例，其內容及範圍係參考「1210成衣製造業」等21類行業、「C306010成衣業」等14項營業項目訂定，惟「1210成衣製造業」或「C306010成衣業」未必為運動產業。體育署為振興運動產業規劃發放動滋</w:t>
      </w:r>
      <w:proofErr w:type="gramStart"/>
      <w:r w:rsidR="00016A0D" w:rsidRPr="00B76FA9">
        <w:t>券</w:t>
      </w:r>
      <w:proofErr w:type="gramEnd"/>
      <w:r w:rsidR="00016A0D" w:rsidRPr="00B76FA9">
        <w:t>，供民眾至合作業者消費抵用，依業者申請</w:t>
      </w:r>
      <w:r w:rsidR="00016A0D" w:rsidRPr="00B76FA9">
        <w:rPr>
          <w:rFonts w:hint="eastAsia"/>
        </w:rPr>
        <w:t>須知，合作業者須為符合運動產業內容及範圍之運動事業；該署為鼓勵業者積極參與，依經濟部商業司商</w:t>
      </w:r>
      <w:r w:rsidR="00915B4D" w:rsidRPr="00B76FA9">
        <w:rPr>
          <w:rFonts w:hint="eastAsia"/>
        </w:rPr>
        <w:t>工</w:t>
      </w:r>
      <w:r w:rsidR="00016A0D" w:rsidRPr="00B76FA9">
        <w:rPr>
          <w:rFonts w:hint="eastAsia"/>
        </w:rPr>
        <w:t>登記營業項目篩選出</w:t>
      </w:r>
      <w:r w:rsidR="00016A0D" w:rsidRPr="00B76FA9">
        <w:t>5.9萬家業者，主動發函邀請業者參與，獲邀業者須</w:t>
      </w:r>
      <w:proofErr w:type="gramStart"/>
      <w:r w:rsidR="00016A0D" w:rsidRPr="00B76FA9">
        <w:t>於動滋網</w:t>
      </w:r>
      <w:proofErr w:type="gramEnd"/>
      <w:r w:rsidR="00016A0D" w:rsidRPr="00B76FA9">
        <w:t>註冊，並由該署檢視其檢附照片及販賣商品或服務確與適用範圍相符者，始為審查通過。然而，現階段尚無法依據</w:t>
      </w:r>
      <w:r w:rsidR="00915B4D" w:rsidRPr="00B76FA9">
        <w:rPr>
          <w:rFonts w:hint="eastAsia"/>
        </w:rPr>
        <w:t>經濟部商業司營業項目</w:t>
      </w:r>
      <w:r w:rsidR="00016A0D" w:rsidRPr="00B76FA9">
        <w:t>，反推篩選運動事業，</w:t>
      </w:r>
      <w:proofErr w:type="gramStart"/>
      <w:r w:rsidR="00016A0D" w:rsidRPr="00B76FA9">
        <w:t>間有受</w:t>
      </w:r>
      <w:proofErr w:type="gramEnd"/>
      <w:r w:rsidR="00016A0D" w:rsidRPr="00B76FA9">
        <w:t>邀業者經審查資格不符；又審查通過者，因審查標準除比對登記資料外，僅以店家部分販售運動相關用品或服務，如：文具店或書局販賣籃球，內衣專門店販賣運動內衣等，即可認定符合動滋</w:t>
      </w:r>
      <w:proofErr w:type="gramStart"/>
      <w:r w:rsidR="00016A0D" w:rsidRPr="00B76FA9">
        <w:t>券</w:t>
      </w:r>
      <w:proofErr w:type="gramEnd"/>
      <w:r w:rsidR="00016A0D" w:rsidRPr="00B76FA9">
        <w:t>使用範疇，且店家事後向體育署請款時並</w:t>
      </w:r>
      <w:r w:rsidR="00016A0D" w:rsidRPr="00B76FA9">
        <w:rPr>
          <w:rFonts w:hint="eastAsia"/>
        </w:rPr>
        <w:t>毋須檢核民眾消費品項，致遭外界質疑文具店、內衣專賣店皆屬運動事業，恐未能實質振興</w:t>
      </w:r>
      <w:r w:rsidR="00016A0D" w:rsidRPr="00B76FA9">
        <w:rPr>
          <w:rFonts w:hint="eastAsia"/>
        </w:rPr>
        <w:lastRenderedPageBreak/>
        <w:t>運動產業。截至</w:t>
      </w:r>
      <w:r w:rsidR="00016A0D" w:rsidRPr="00B76FA9">
        <w:t>109年底止，運動產業發展條例施行已8年餘，體育署尚未確切掌握運動產業業者</w:t>
      </w:r>
      <w:r w:rsidR="00CC70A4" w:rsidRPr="00B76FA9">
        <w:t>設立及營業情形</w:t>
      </w:r>
      <w:r w:rsidR="00016A0D" w:rsidRPr="00B76FA9">
        <w:t>，影響運動產業政策之推動，亟待依運動產業發展條例第6條第2項之規定，儘速完成運動產業統計資料庫之建置，以利後續</w:t>
      </w:r>
      <w:proofErr w:type="gramStart"/>
      <w:r w:rsidR="00016A0D" w:rsidRPr="00B76FA9">
        <w:t>擘</w:t>
      </w:r>
      <w:proofErr w:type="gramEnd"/>
      <w:r w:rsidR="00016A0D" w:rsidRPr="00B76FA9">
        <w:t>劃我國運動產業發展藍圖，經函請體育署檢討改善。據復：動滋</w:t>
      </w:r>
      <w:proofErr w:type="gramStart"/>
      <w:r w:rsidR="00016A0D" w:rsidRPr="00B76FA9">
        <w:t>券採</w:t>
      </w:r>
      <w:proofErr w:type="gramEnd"/>
      <w:r w:rsidR="00016A0D" w:rsidRPr="00B76FA9">
        <w:t>全數位方式發行，未來將以此為基礎，蒐集完善運動產業統計資訊，建置運動產業統計資料庫，以作為運動產業政策規劃之重要參考依據</w:t>
      </w:r>
      <w:r w:rsidR="0047195D" w:rsidRPr="00B76FA9">
        <w:rPr>
          <w:rFonts w:hint="eastAsia"/>
        </w:rPr>
        <w:t>。</w:t>
      </w:r>
      <w:bookmarkEnd w:id="2"/>
    </w:p>
    <w:p w14:paraId="2099729F" w14:textId="55C2DE49" w:rsidR="00D26D34" w:rsidRPr="001B4A87" w:rsidRDefault="00A84651" w:rsidP="00276F78">
      <w:pPr>
        <w:pStyle w:val="3012"/>
        <w:ind w:firstLineChars="450" w:firstLine="1081"/>
        <w:rPr>
          <w:sz w:val="32"/>
          <w:szCs w:val="32"/>
        </w:rPr>
      </w:pPr>
      <w:r w:rsidRPr="00A9192A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EC8E654" wp14:editId="198BFB26">
                <wp:simplePos x="0" y="0"/>
                <wp:positionH relativeFrom="column">
                  <wp:posOffset>2934970</wp:posOffset>
                </wp:positionH>
                <wp:positionV relativeFrom="paragraph">
                  <wp:posOffset>3456305</wp:posOffset>
                </wp:positionV>
                <wp:extent cx="3388995" cy="2807970"/>
                <wp:effectExtent l="0" t="0" r="1905" b="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280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4A20307C" w14:textId="77777777" w:rsidR="00A84651" w:rsidRPr="004B6CC9" w:rsidRDefault="00A84651" w:rsidP="00A84651">
                            <w:pPr>
                              <w:ind w:left="601" w:hangingChars="250" w:hanging="601"/>
                              <w:jc w:val="center"/>
                              <w:rPr>
                                <w:b/>
                                <w:color w:val="auto"/>
                              </w:rPr>
                            </w:pPr>
                            <w:r w:rsidRPr="004B6CC9">
                              <w:rPr>
                                <w:rFonts w:hint="eastAsia"/>
                                <w:b/>
                                <w:color w:val="auto"/>
                              </w:rPr>
                              <w:t>圖1　動滋</w:t>
                            </w:r>
                            <w:proofErr w:type="gramStart"/>
                            <w:r w:rsidRPr="004B6CC9">
                              <w:rPr>
                                <w:rFonts w:hint="eastAsia"/>
                                <w:b/>
                                <w:color w:val="auto"/>
                              </w:rPr>
                              <w:t>券</w:t>
                            </w:r>
                            <w:proofErr w:type="gramEnd"/>
                            <w:r w:rsidRPr="004B6CC9">
                              <w:rPr>
                                <w:rFonts w:hint="eastAsia"/>
                                <w:b/>
                                <w:color w:val="auto"/>
                              </w:rPr>
                              <w:t>抵用類別占比</w:t>
                            </w:r>
                          </w:p>
                          <w:p w14:paraId="4FF0D42C" w14:textId="77777777" w:rsidR="00A84651" w:rsidRPr="00E2559A" w:rsidRDefault="00A84651" w:rsidP="00A84651">
                            <w:pPr>
                              <w:ind w:left="550" w:hangingChars="250" w:hanging="550"/>
                              <w:jc w:val="center"/>
                              <w:rPr>
                                <w:sz w:val="22"/>
                              </w:rPr>
                            </w:pPr>
                            <w:r w:rsidRPr="004B6CC9">
                              <w:rPr>
                                <w:color w:val="auto"/>
                                <w:sz w:val="22"/>
                              </w:rPr>
                              <w:t>109年</w:t>
                            </w:r>
                            <w:r w:rsidRPr="004B6CC9">
                              <w:rPr>
                                <w:rFonts w:hint="eastAsia"/>
                                <w:color w:val="auto"/>
                                <w:sz w:val="22"/>
                              </w:rPr>
                              <w:t>8月8日至</w:t>
                            </w:r>
                            <w:r w:rsidRPr="004B6CC9">
                              <w:rPr>
                                <w:color w:val="auto"/>
                                <w:sz w:val="22"/>
                              </w:rPr>
                              <w:t>11月26日</w:t>
                            </w:r>
                          </w:p>
                          <w:p w14:paraId="65086EA1" w14:textId="77777777" w:rsidR="00A84651" w:rsidRDefault="00A84651" w:rsidP="00A84651">
                            <w:pPr>
                              <w:pStyle w:val="17"/>
                              <w:ind w:leftChars="150" w:left="560" w:hangingChars="100" w:hanging="200"/>
                              <w:jc w:val="center"/>
                              <w:rPr>
                                <w:rFonts w:ascii="標楷體" w:eastAsia="標楷體" w:hAnsi="標楷體" w:cs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Times New Roman" w:cs="Times New Roman"/>
                                <w:noProof/>
                                <w:kern w:val="0"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157B210B" wp14:editId="2FAF4D42">
                                  <wp:extent cx="3087370" cy="1883410"/>
                                  <wp:effectExtent l="0" t="0" r="0" b="2540"/>
                                  <wp:docPr id="3" name="圖表 200">
                                    <a:extLst xmlns:a="http://schemas.openxmlformats.org/drawingml/2006/main">
                                      <a:ext uri="{FF2B5EF4-FFF2-40B4-BE49-F238E27FC236}">
                                        <a16:creationId xmlns:arto="http://schemas.microsoft.com/office/word/2006/arto"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4261788E-E600-4E2E-9817-9FF86BB5C29F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9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F88FDBE" w14:textId="77777777" w:rsidR="00A84651" w:rsidRDefault="00A84651" w:rsidP="00A84651">
                            <w:pPr>
                              <w:pStyle w:val="17"/>
                              <w:spacing w:line="240" w:lineRule="exact"/>
                              <w:ind w:leftChars="350" w:left="840"/>
                            </w:pPr>
                            <w:r>
                              <w:rPr>
                                <w:rFonts w:ascii="標楷體" w:eastAsia="標楷體" w:hAnsi="標楷體" w:cs="Times New Roman" w:hint="eastAsia"/>
                                <w:sz w:val="18"/>
                                <w:szCs w:val="18"/>
                              </w:rPr>
                              <w:t>資料來源：整理自體育署提供資料。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31.1pt;margin-top:272.15pt;width:266.85pt;height:221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Cy2OwIAADAEAAAOAAAAZHJzL2Uyb0RvYy54bWysU1GO0zAQ/UfiDpb/adJuy7ZR09XSVRHS&#10;wiItHMBxnMbC8RjbbVIugMQBlm8OwAE40O45GDvZUi1/CH9YHs/M88yb5+VF1yiyF9ZJ0Dkdj1JK&#10;hOZQSr3N6ccPmxdzSpxnumQKtMjpQTh6sXr+bNmaTEygBlUKSxBEu6w1Oa29N1mSOF6LhrkRGKHR&#10;WYFtmEfTbpPSshbRG5VM0vRl0oItjQUunMPbq95JVxG/qgT3N1XlhCcqp1ibj7uNexH2ZLVk2dYy&#10;U0s+lMH+oYqGSY2PHqGumGdkZ+VfUI3kFhxUfsShSaCqJBexB+xmnD7p5rZmRsRekBxnjjS5/wfL&#10;3+3fWyJLnB0lmjU4ooe7r/c/vz/c/br/8Y1MAkOtcRkG3hoM9d0r6EJ06NaZa+CfHNGwrpneiktr&#10;oa0FK7HCcchMTlJ7HBdAivYtlPgU23mIQF1lmwCIhBBEx0kdjtMRnSccL8/O5vPFYkYJR99knp4v&#10;zuP8EpY9phvr/GsBDQmHnFocf4Rn+2vnQzksewyJ5YOS5UYqFQ27LdbKkj1DqWziih1gl6dhSpM2&#10;p4vZZBaRNYT8qKJGepSykk1O52lYQ7rSAw+h9Z4E3xXdwGsB5QEZsdBLE7+Sv8GtUoDPcCUNJTXY&#10;L0/vQhyqAD2UtCjfnLrPO2YFJeqNRvYX4+k06D0a09n5BA176ilOPUxzhMqpp6Q/rn38I4EXDZc4&#10;pUpG/sI4+4qHnlCWkdbhCwXdn9ox6s9HX/0GAAD//wMAUEsDBBQABgAIAAAAIQBbmufi3wAAAAsB&#10;AAAPAAAAZHJzL2Rvd25yZXYueG1sTI/BToNAEIbvJr7DZky8GLuIQAuyNGqi8draBxjYLRDZWcJu&#10;C317x5O9zWS+/PP95XaxgzibyfeOFDytIhCGGqd7ahUcvj8eNyB8QNI4ODIKLsbDtrq9KbHQbqad&#10;Oe9DKziEfIEKuhDGQkrfdMaiX7nREN+ObrIYeJ1aqSecOdwOMo6iTFrsiT90OJr3zjQ/+5NVcPya&#10;H9J8rj/DYb1Lsjfs17W7KHV/t7y+gAhmCf8w/OmzOlTsVLsTaS8GBUkWx4wqSJPkGQQTeZ7mIGoe&#10;NlkKsirldYfqFwAA//8DAFBLAQItABQABgAIAAAAIQC2gziS/gAAAOEBAAATAAAAAAAAAAAAAAAA&#10;AAAAAABbQ29udGVudF9UeXBlc10ueG1sUEsBAi0AFAAGAAgAAAAhADj9If/WAAAAlAEAAAsAAAAA&#10;AAAAAAAAAAAALwEAAF9yZWxzLy5yZWxzUEsBAi0AFAAGAAgAAAAhADeYLLY7AgAAMAQAAA4AAAAA&#10;AAAAAAAAAAAALgIAAGRycy9lMm9Eb2MueG1sUEsBAi0AFAAGAAgAAAAhAFua5+LfAAAACwEAAA8A&#10;AAAAAAAAAAAAAAAAlQQAAGRycy9kb3ducmV2LnhtbFBLBQYAAAAABAAEAPMAAAChBQAAAAA=&#10;" stroked="f">
                <v:textbox>
                  <w:txbxContent>
                    <w:p w14:paraId="4A20307C" w14:textId="77777777" w:rsidR="00A84651" w:rsidRPr="004B6CC9" w:rsidRDefault="00A84651" w:rsidP="00A84651">
                      <w:pPr>
                        <w:ind w:left="601" w:hangingChars="250" w:hanging="601"/>
                        <w:jc w:val="center"/>
                        <w:rPr>
                          <w:b/>
                          <w:color w:val="auto"/>
                        </w:rPr>
                      </w:pPr>
                      <w:r w:rsidRPr="004B6CC9">
                        <w:rPr>
                          <w:rFonts w:hint="eastAsia"/>
                          <w:b/>
                          <w:color w:val="auto"/>
                        </w:rPr>
                        <w:t>圖1　動滋</w:t>
                      </w:r>
                      <w:proofErr w:type="gramStart"/>
                      <w:r w:rsidRPr="004B6CC9">
                        <w:rPr>
                          <w:rFonts w:hint="eastAsia"/>
                          <w:b/>
                          <w:color w:val="auto"/>
                        </w:rPr>
                        <w:t>券</w:t>
                      </w:r>
                      <w:proofErr w:type="gramEnd"/>
                      <w:r w:rsidRPr="004B6CC9">
                        <w:rPr>
                          <w:rFonts w:hint="eastAsia"/>
                          <w:b/>
                          <w:color w:val="auto"/>
                        </w:rPr>
                        <w:t>抵用類別占比</w:t>
                      </w:r>
                    </w:p>
                    <w:p w14:paraId="4FF0D42C" w14:textId="77777777" w:rsidR="00A84651" w:rsidRPr="00E2559A" w:rsidRDefault="00A84651" w:rsidP="00A84651">
                      <w:pPr>
                        <w:ind w:left="550" w:hangingChars="250" w:hanging="550"/>
                        <w:jc w:val="center"/>
                        <w:rPr>
                          <w:sz w:val="22"/>
                        </w:rPr>
                      </w:pPr>
                      <w:r w:rsidRPr="004B6CC9">
                        <w:rPr>
                          <w:color w:val="auto"/>
                          <w:sz w:val="22"/>
                        </w:rPr>
                        <w:t>109年</w:t>
                      </w:r>
                      <w:r w:rsidRPr="004B6CC9">
                        <w:rPr>
                          <w:rFonts w:hint="eastAsia"/>
                          <w:color w:val="auto"/>
                          <w:sz w:val="22"/>
                        </w:rPr>
                        <w:t>8月8日至</w:t>
                      </w:r>
                      <w:r w:rsidRPr="004B6CC9">
                        <w:rPr>
                          <w:color w:val="auto"/>
                          <w:sz w:val="22"/>
                        </w:rPr>
                        <w:t>11月26日</w:t>
                      </w:r>
                    </w:p>
                    <w:p w14:paraId="65086EA1" w14:textId="77777777" w:rsidR="00A84651" w:rsidRDefault="00A84651" w:rsidP="00A84651">
                      <w:pPr>
                        <w:pStyle w:val="17"/>
                        <w:ind w:leftChars="150" w:left="560" w:hangingChars="100" w:hanging="200"/>
                        <w:jc w:val="center"/>
                        <w:rPr>
                          <w:rFonts w:ascii="標楷體" w:eastAsia="標楷體" w:hAnsi="標楷體" w:cs="Times New Roman"/>
                          <w:sz w:val="18"/>
                          <w:szCs w:val="18"/>
                        </w:rPr>
                      </w:pPr>
                      <w:r>
                        <w:rPr>
                          <w:rFonts w:eastAsia="Times New Roman" w:cs="Times New Roman"/>
                          <w:noProof/>
                          <w:kern w:val="0"/>
                          <w:sz w:val="20"/>
                          <w:szCs w:val="20"/>
                        </w:rPr>
                        <w:drawing>
                          <wp:inline distT="0" distB="0" distL="0" distR="0" wp14:anchorId="157B210B" wp14:editId="2FAF4D42">
                            <wp:extent cx="3087370" cy="1883410"/>
                            <wp:effectExtent l="0" t="0" r="0" b="2540"/>
                            <wp:docPr id="3" name="圖表 200">
                              <a:extLst xmlns:a="http://schemas.openxmlformats.org/drawingml/2006/main"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16="http://schemas.microsoft.com/office/drawing/2014/main" xmlns:arto="http://schemas.microsoft.com/office/word/2006/arto" id="{4261788E-E600-4E2E-9817-9FF86BB5C29F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0"/>
                              </a:graphicData>
                            </a:graphic>
                          </wp:inline>
                        </w:drawing>
                      </w:r>
                    </w:p>
                    <w:p w14:paraId="0F88FDBE" w14:textId="77777777" w:rsidR="00A84651" w:rsidRDefault="00A84651" w:rsidP="00A84651">
                      <w:pPr>
                        <w:pStyle w:val="17"/>
                        <w:spacing w:line="240" w:lineRule="exact"/>
                        <w:ind w:leftChars="350" w:left="840"/>
                      </w:pPr>
                      <w:r>
                        <w:rPr>
                          <w:rFonts w:ascii="標楷體" w:eastAsia="標楷體" w:hAnsi="標楷體" w:cs="Times New Roman" w:hint="eastAsia"/>
                          <w:sz w:val="18"/>
                          <w:szCs w:val="18"/>
                        </w:rPr>
                        <w:t>資料來源：整理自體育署提供資料。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9192A" w:rsidRPr="00A9192A">
        <w:rPr>
          <w:b/>
          <w:bCs/>
        </w:rPr>
        <w:t>(</w:t>
      </w:r>
      <w:r w:rsidR="00A9192A">
        <w:rPr>
          <w:b/>
          <w:bCs/>
        </w:rPr>
        <w:t>2</w:t>
      </w:r>
      <w:r w:rsidR="00A9192A" w:rsidRPr="00A9192A">
        <w:rPr>
          <w:b/>
          <w:bCs/>
        </w:rPr>
        <w:t>)</w:t>
      </w:r>
      <w:r w:rsidR="00C24E5F" w:rsidRPr="00B76FA9">
        <w:t xml:space="preserve">　</w:t>
      </w:r>
      <w:r w:rsidR="00016A0D" w:rsidRPr="00B76FA9">
        <w:rPr>
          <w:rFonts w:hint="eastAsia"/>
          <w:b/>
          <w:bCs/>
        </w:rPr>
        <w:t>動滋</w:t>
      </w:r>
      <w:proofErr w:type="gramStart"/>
      <w:r w:rsidR="00016A0D" w:rsidRPr="00B76FA9">
        <w:rPr>
          <w:rFonts w:hint="eastAsia"/>
          <w:b/>
          <w:bCs/>
        </w:rPr>
        <w:t>券</w:t>
      </w:r>
      <w:proofErr w:type="gramEnd"/>
      <w:r w:rsidR="00016A0D" w:rsidRPr="00B76FA9">
        <w:rPr>
          <w:rFonts w:hint="eastAsia"/>
          <w:b/>
          <w:bCs/>
        </w:rPr>
        <w:t>帶動消費成效較預期佳，惟民眾近</w:t>
      </w:r>
      <w:proofErr w:type="gramStart"/>
      <w:r w:rsidR="00016A0D" w:rsidRPr="00B76FA9">
        <w:rPr>
          <w:b/>
          <w:bCs/>
        </w:rPr>
        <w:t>9成</w:t>
      </w:r>
      <w:proofErr w:type="gramEnd"/>
      <w:r w:rsidR="00016A0D" w:rsidRPr="00B76FA9">
        <w:rPr>
          <w:b/>
          <w:bCs/>
        </w:rPr>
        <w:t>用於「添裝備」，主要振興「運動用品或器材製造、批發及零售業」，其他運動產業受益有限，</w:t>
      </w:r>
      <w:r w:rsidR="002D5886" w:rsidRPr="00B76FA9">
        <w:rPr>
          <w:rFonts w:hint="eastAsia"/>
          <w:b/>
          <w:bCs/>
          <w:spacing w:val="-2"/>
          <w:kern w:val="32"/>
        </w:rPr>
        <w:t>允宜</w:t>
      </w:r>
      <w:r w:rsidR="00016A0D" w:rsidRPr="00B76FA9">
        <w:rPr>
          <w:b/>
          <w:bCs/>
        </w:rPr>
        <w:t>檢討成效失衡之原委，協助各類運動產業發展</w:t>
      </w:r>
      <w:r w:rsidR="00080F56" w:rsidRPr="00B76FA9">
        <w:rPr>
          <w:rFonts w:hint="eastAsia"/>
          <w:b/>
          <w:bCs/>
        </w:rPr>
        <w:t>：</w:t>
      </w:r>
      <w:r w:rsidR="00016A0D" w:rsidRPr="00B76FA9">
        <w:rPr>
          <w:rFonts w:hint="eastAsia"/>
        </w:rPr>
        <w:t>依據教育部</w:t>
      </w:r>
      <w:r w:rsidR="00016A0D" w:rsidRPr="00B76FA9">
        <w:t>109年3月底調查結果，截至109年</w:t>
      </w:r>
      <w:proofErr w:type="gramStart"/>
      <w:r w:rsidR="00016A0D" w:rsidRPr="00B76FA9">
        <w:t>第1季止</w:t>
      </w:r>
      <w:proofErr w:type="gramEnd"/>
      <w:r w:rsidR="00016A0D" w:rsidRPr="00B76FA9">
        <w:t>，受</w:t>
      </w:r>
      <w:proofErr w:type="gramStart"/>
      <w:r w:rsidR="00016A0D" w:rsidRPr="00B76FA9">
        <w:t>新型冠</w:t>
      </w:r>
      <w:proofErr w:type="gramEnd"/>
      <w:r w:rsidR="00016A0D" w:rsidRPr="00B76FA9">
        <w:t>狀病毒肺炎</w:t>
      </w:r>
      <w:r w:rsidR="001B6E6A" w:rsidRPr="00B76FA9">
        <w:rPr>
          <w:rFonts w:hint="eastAsia"/>
        </w:rPr>
        <w:t>（</w:t>
      </w:r>
      <w:r w:rsidR="001B6E6A" w:rsidRPr="00B76FA9">
        <w:t>COVID</w:t>
      </w:r>
      <w:r w:rsidR="00111415" w:rsidRPr="00B76FA9">
        <w:t>－</w:t>
      </w:r>
      <w:r w:rsidR="001B6E6A" w:rsidRPr="00B76FA9">
        <w:t>19）</w:t>
      </w:r>
      <w:proofErr w:type="gramStart"/>
      <w:r w:rsidR="00016A0D" w:rsidRPr="00B76FA9">
        <w:t>疫</w:t>
      </w:r>
      <w:proofErr w:type="gramEnd"/>
      <w:r w:rsidR="00016A0D" w:rsidRPr="00B76FA9">
        <w:t>情影響，運動服務業營業額較108年同期平均減少約</w:t>
      </w:r>
      <w:proofErr w:type="gramStart"/>
      <w:r w:rsidR="00016A0D" w:rsidRPr="00B76FA9">
        <w:t>4成</w:t>
      </w:r>
      <w:proofErr w:type="gramEnd"/>
      <w:r w:rsidR="00016A0D" w:rsidRPr="00B76FA9">
        <w:t>2，其中辦理大型群聚體育賽事與活動之「運動經紀、管理顧問或行政管理業」約減少</w:t>
      </w:r>
      <w:proofErr w:type="gramStart"/>
      <w:r w:rsidR="00016A0D" w:rsidRPr="00B76FA9">
        <w:t>5成</w:t>
      </w:r>
      <w:proofErr w:type="gramEnd"/>
      <w:r w:rsidR="00016A0D" w:rsidRPr="00B76FA9">
        <w:t>7最</w:t>
      </w:r>
      <w:r w:rsidR="006701B1" w:rsidRPr="00B76FA9">
        <w:t>多</w:t>
      </w:r>
      <w:r w:rsidR="00016A0D" w:rsidRPr="00B76FA9">
        <w:t>，其次為近距離從事運動教學活動之「運動休閒教育服務業」約減少</w:t>
      </w:r>
      <w:proofErr w:type="gramStart"/>
      <w:r w:rsidR="00016A0D" w:rsidRPr="00B76FA9">
        <w:t>4成</w:t>
      </w:r>
      <w:proofErr w:type="gramEnd"/>
      <w:r w:rsidR="00016A0D" w:rsidRPr="00B76FA9">
        <w:t>9。體育署為振興運動產業，規劃動支20億元發放動滋</w:t>
      </w:r>
      <w:proofErr w:type="gramStart"/>
      <w:r w:rsidR="00016A0D" w:rsidRPr="00B76FA9">
        <w:t>券</w:t>
      </w:r>
      <w:proofErr w:type="gramEnd"/>
      <w:r w:rsidR="00016A0D" w:rsidRPr="00B76FA9">
        <w:t>，預計提供400萬人參與，帶動消費金額至少40億元，實際執行結果，領</w:t>
      </w:r>
      <w:proofErr w:type="gramStart"/>
      <w:r w:rsidR="00016A0D" w:rsidRPr="00B76FA9">
        <w:t>券</w:t>
      </w:r>
      <w:proofErr w:type="gramEnd"/>
      <w:r w:rsidR="00016A0D" w:rsidRPr="00B76FA9">
        <w:t>人數計376萬餘人，動滋</w:t>
      </w:r>
      <w:proofErr w:type="gramStart"/>
      <w:r w:rsidR="00016A0D" w:rsidRPr="00B76FA9">
        <w:t>券</w:t>
      </w:r>
      <w:proofErr w:type="gramEnd"/>
      <w:r w:rsidR="00016A0D" w:rsidRPr="00B76FA9">
        <w:t>抵用金額17億餘元，帶動消費金額47億餘元，成效較預期佳。惟經分析動滋</w:t>
      </w:r>
      <w:proofErr w:type="gramStart"/>
      <w:r w:rsidR="00016A0D" w:rsidRPr="00B76FA9">
        <w:t>券</w:t>
      </w:r>
      <w:proofErr w:type="gramEnd"/>
      <w:r w:rsidR="00016A0D" w:rsidRPr="00B76FA9">
        <w:t>抵用之類別（圖1），截至109年11月26日止，以「添裝備」為</w:t>
      </w:r>
      <w:proofErr w:type="gramStart"/>
      <w:r w:rsidR="00016A0D" w:rsidRPr="00B76FA9">
        <w:t>大宗，</w:t>
      </w:r>
      <w:proofErr w:type="gramEnd"/>
      <w:r w:rsidR="00016A0D" w:rsidRPr="00B76FA9">
        <w:t>占89.84％、「做運動」次之，占6.91％、「看比賽」最低，僅占3.25％。顯示民眾抵</w:t>
      </w:r>
      <w:proofErr w:type="gramStart"/>
      <w:r w:rsidR="00016A0D" w:rsidRPr="00B76FA9">
        <w:t>用動滋券</w:t>
      </w:r>
      <w:proofErr w:type="gramEnd"/>
      <w:r w:rsidR="00016A0D" w:rsidRPr="00B76FA9">
        <w:t>近</w:t>
      </w:r>
      <w:proofErr w:type="gramStart"/>
      <w:r w:rsidR="00016A0D" w:rsidRPr="00B76FA9">
        <w:t>9成</w:t>
      </w:r>
      <w:proofErr w:type="gramEnd"/>
      <w:r w:rsidR="00016A0D" w:rsidRPr="00B76FA9">
        <w:t>用於「添裝備」，主要振興「運動用品</w:t>
      </w:r>
      <w:r w:rsidR="00016A0D" w:rsidRPr="00B76FA9">
        <w:rPr>
          <w:rFonts w:hint="eastAsia"/>
        </w:rPr>
        <w:t>或器材製造、批發及零售業」，至於受</w:t>
      </w:r>
      <w:proofErr w:type="gramStart"/>
      <w:r w:rsidR="00016A0D" w:rsidRPr="00B76FA9">
        <w:rPr>
          <w:rFonts w:hint="eastAsia"/>
        </w:rPr>
        <w:t>疫</w:t>
      </w:r>
      <w:proofErr w:type="gramEnd"/>
      <w:r w:rsidR="00016A0D" w:rsidRPr="00B76FA9">
        <w:rPr>
          <w:rFonts w:hint="eastAsia"/>
        </w:rPr>
        <w:t>情影響更為嚴重，屬於「看比賽」之「運動經紀、管理顧問或行政管理業」及屬於「做運動」之「運動休閒教育服務業」等運動產業受益有限，有待檢討成效失衡之原委回饋後續政策推動，協助各類運動產業發展，經函請體育署檢討改善。據復：爾後辦理類此活動，將各業</w:t>
      </w:r>
      <w:proofErr w:type="gramStart"/>
      <w:r w:rsidR="00016A0D" w:rsidRPr="00B76FA9">
        <w:rPr>
          <w:rFonts w:hint="eastAsia"/>
        </w:rPr>
        <w:t>別衡平性</w:t>
      </w:r>
      <w:proofErr w:type="gramEnd"/>
      <w:r w:rsidR="00016A0D" w:rsidRPr="00B76FA9">
        <w:rPr>
          <w:rFonts w:hint="eastAsia"/>
        </w:rPr>
        <w:t>納入考量，以持續協助各</w:t>
      </w:r>
      <w:r w:rsidR="00752ECC" w:rsidRPr="00B76FA9">
        <w:rPr>
          <w:rFonts w:hint="eastAsia"/>
        </w:rPr>
        <w:t>類</w:t>
      </w:r>
      <w:r w:rsidR="00016A0D" w:rsidRPr="00B76FA9">
        <w:rPr>
          <w:rFonts w:hint="eastAsia"/>
        </w:rPr>
        <w:t>運動產業發展</w:t>
      </w:r>
      <w:r w:rsidR="00F61772" w:rsidRPr="00B76FA9">
        <w:rPr>
          <w:rFonts w:hint="eastAsia"/>
        </w:rPr>
        <w:t>。</w:t>
      </w:r>
    </w:p>
    <w:p w14:paraId="74022434" w14:textId="77777777" w:rsidR="0075065D" w:rsidRPr="00B76FA9" w:rsidRDefault="0075065D" w:rsidP="00A84651">
      <w:pPr>
        <w:pStyle w:val="3012"/>
        <w:spacing w:line="520" w:lineRule="exact"/>
        <w:ind w:firstLine="456"/>
        <w:rPr>
          <w:spacing w:val="-6"/>
        </w:rPr>
      </w:pPr>
      <w:r w:rsidRPr="00B76FA9">
        <w:rPr>
          <w:rFonts w:hint="eastAsia"/>
          <w:spacing w:val="-6"/>
        </w:rPr>
        <w:t>茲將該基金來源用途及餘</w:t>
      </w:r>
      <w:proofErr w:type="gramStart"/>
      <w:r w:rsidRPr="00B76FA9">
        <w:rPr>
          <w:rFonts w:hint="eastAsia"/>
          <w:spacing w:val="-6"/>
        </w:rPr>
        <w:t>絀</w:t>
      </w:r>
      <w:proofErr w:type="gramEnd"/>
      <w:r w:rsidRPr="00B76FA9">
        <w:rPr>
          <w:rFonts w:hint="eastAsia"/>
          <w:spacing w:val="-6"/>
        </w:rPr>
        <w:t>之審定，暨餘</w:t>
      </w:r>
      <w:proofErr w:type="gramStart"/>
      <w:r w:rsidRPr="00B76FA9">
        <w:rPr>
          <w:rFonts w:hint="eastAsia"/>
          <w:spacing w:val="-6"/>
        </w:rPr>
        <w:t>絀</w:t>
      </w:r>
      <w:proofErr w:type="gramEnd"/>
      <w:r w:rsidRPr="00B76FA9">
        <w:rPr>
          <w:rFonts w:hint="eastAsia"/>
          <w:spacing w:val="-6"/>
        </w:rPr>
        <w:t>審定後現金流量及資產負債狀況，分別列表如次：</w:t>
      </w:r>
    </w:p>
    <w:p w14:paraId="1133D581" w14:textId="77777777" w:rsidR="0075065D" w:rsidRPr="00433323" w:rsidRDefault="0075065D" w:rsidP="003C12AA">
      <w:pPr>
        <w:ind w:firstLine="480"/>
        <w:sectPr w:rsidR="0075065D" w:rsidRPr="00433323" w:rsidSect="001858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18" w:right="851" w:bottom="1418" w:left="851" w:header="1021" w:footer="737" w:gutter="284"/>
          <w:pgNumType w:start="404"/>
          <w:cols w:space="425"/>
          <w:docGrid w:type="lines" w:linePitch="360"/>
        </w:sectPr>
      </w:pPr>
    </w:p>
    <w:tbl>
      <w:tblPr>
        <w:tblW w:w="999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29"/>
        <w:gridCol w:w="1321"/>
        <w:gridCol w:w="1440"/>
        <w:gridCol w:w="1320"/>
        <w:gridCol w:w="1440"/>
        <w:gridCol w:w="1389"/>
        <w:gridCol w:w="651"/>
      </w:tblGrid>
      <w:tr w:rsidR="003D68E5" w:rsidRPr="003D68E5" w14:paraId="6F68EE19" w14:textId="77777777" w:rsidTr="003D68E5">
        <w:trPr>
          <w:tblHeader/>
        </w:trPr>
        <w:tc>
          <w:tcPr>
            <w:tcW w:w="999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4327E0C0" w14:textId="3AC181CD" w:rsidR="003D68E5" w:rsidRPr="003D68E5" w:rsidRDefault="003D68E5" w:rsidP="001C7C33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D68E5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lastRenderedPageBreak/>
              <w:t xml:space="preserve">　</w:t>
            </w:r>
            <w:r w:rsidRPr="003D68E5">
              <w:rPr>
                <w:rFonts w:hint="eastAsia"/>
                <w:b/>
                <w:color w:val="000000"/>
                <w:sz w:val="32"/>
                <w:u w:val="single" w:color="000000"/>
              </w:rPr>
              <w:t>運動發展基金來源用途及餘</w:t>
            </w:r>
            <w:proofErr w:type="gramStart"/>
            <w:r w:rsidRPr="003D68E5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Pr="003D68E5">
              <w:rPr>
                <w:rFonts w:hint="eastAsia"/>
                <w:b/>
                <w:color w:val="000000"/>
                <w:sz w:val="32"/>
                <w:u w:val="single" w:color="000000"/>
              </w:rPr>
              <w:t>審定表</w:t>
            </w:r>
            <w:r w:rsidRPr="003D68E5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</w:t>
            </w:r>
          </w:p>
          <w:p w14:paraId="6BE5F15A" w14:textId="0FCB511D" w:rsidR="003D68E5" w:rsidRPr="003D68E5" w:rsidRDefault="003D68E5" w:rsidP="001C7C33">
            <w:pPr>
              <w:widowControl w:val="0"/>
              <w:tabs>
                <w:tab w:val="left" w:pos="4080"/>
                <w:tab w:val="left" w:pos="8520"/>
              </w:tabs>
              <w:overflowPunct/>
              <w:snapToGrid w:val="0"/>
              <w:ind w:firstLineChars="0" w:firstLine="0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D68E5">
              <w:rPr>
                <w:rFonts w:cs="Times New Roman" w:hint="eastAsia"/>
                <w:color w:val="auto"/>
                <w:spacing w:val="60"/>
                <w:szCs w:val="20"/>
              </w:rPr>
              <w:tab/>
            </w:r>
            <w:r w:rsidRPr="003D68E5">
              <w:rPr>
                <w:rFonts w:hint="eastAsia"/>
                <w:color w:val="000000"/>
              </w:rPr>
              <w:t>中華民國</w:t>
            </w:r>
            <w:proofErr w:type="gramStart"/>
            <w:r w:rsidRPr="003D68E5">
              <w:rPr>
                <w:rFonts w:hint="eastAsia"/>
                <w:color w:val="000000"/>
              </w:rPr>
              <w:t>109</w:t>
            </w:r>
            <w:proofErr w:type="gramEnd"/>
            <w:r w:rsidRPr="003D68E5">
              <w:rPr>
                <w:rFonts w:hint="eastAsia"/>
                <w:color w:val="000000"/>
              </w:rPr>
              <w:t>年度</w:t>
            </w:r>
            <w:r w:rsidRPr="003D68E5">
              <w:rPr>
                <w:rFonts w:cs="Times New Roman" w:hint="eastAsia"/>
                <w:color w:val="auto"/>
                <w:szCs w:val="20"/>
              </w:rPr>
              <w:tab/>
            </w:r>
            <w:r w:rsidRPr="003D68E5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3D68E5" w:rsidRPr="003D68E5" w14:paraId="00AC49C2" w14:textId="77777777" w:rsidTr="00B81463">
        <w:trPr>
          <w:cantSplit/>
          <w:trHeight w:val="380"/>
          <w:tblHeader/>
        </w:trPr>
        <w:tc>
          <w:tcPr>
            <w:tcW w:w="24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831E35" w14:textId="77777777" w:rsidR="003D68E5" w:rsidRPr="003D68E5" w:rsidRDefault="003D68E5" w:rsidP="003D68E5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D68E5">
              <w:rPr>
                <w:rFonts w:cs="Times New Roman" w:hint="eastAsia"/>
                <w:color w:val="auto"/>
                <w:szCs w:val="20"/>
              </w:rPr>
              <w:t>科目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2AAB19" w14:textId="77777777" w:rsidR="003D68E5" w:rsidRPr="003D68E5" w:rsidRDefault="003D68E5" w:rsidP="003D68E5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BF2C1BD" w14:textId="77777777" w:rsidR="003D68E5" w:rsidRPr="003D68E5" w:rsidRDefault="003D68E5" w:rsidP="003D68E5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D68E5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AFF399D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D68E5">
              <w:rPr>
                <w:rFonts w:cs="Times New Roman" w:hint="eastAsia"/>
                <w:color w:val="auto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522096" w14:textId="77777777" w:rsidR="003D68E5" w:rsidRPr="003D68E5" w:rsidRDefault="003D68E5" w:rsidP="003D68E5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pacing w:val="-10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10"/>
                <w:szCs w:val="20"/>
              </w:rPr>
              <w:t>決算審定數</w:t>
            </w: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5B911B4" w14:textId="77777777" w:rsidR="003D68E5" w:rsidRPr="003D68E5" w:rsidRDefault="003D68E5" w:rsidP="003D68E5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0"/>
                <w:szCs w:val="20"/>
              </w:rPr>
              <w:t>審定數與預算數</w:t>
            </w:r>
          </w:p>
          <w:p w14:paraId="37E8FFDB" w14:textId="77777777" w:rsidR="003D68E5" w:rsidRPr="003D68E5" w:rsidRDefault="003D68E5" w:rsidP="003D68E5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D68E5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3D68E5" w:rsidRPr="003D68E5" w14:paraId="35B84771" w14:textId="77777777" w:rsidTr="003D68E5">
        <w:trPr>
          <w:cantSplit/>
          <w:trHeight w:val="43"/>
          <w:tblHeader/>
        </w:trPr>
        <w:tc>
          <w:tcPr>
            <w:tcW w:w="242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9638BE" w14:textId="77777777" w:rsidR="003D68E5" w:rsidRPr="003D68E5" w:rsidRDefault="003D68E5" w:rsidP="003D68E5">
            <w:pPr>
              <w:overflowPunct/>
              <w:ind w:firstLineChars="0" w:firstLine="0"/>
              <w:jc w:val="left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2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0BC3BD" w14:textId="77777777" w:rsidR="003D68E5" w:rsidRPr="003D68E5" w:rsidRDefault="003D68E5" w:rsidP="003D68E5">
            <w:pPr>
              <w:overflowPunct/>
              <w:ind w:firstLineChars="0" w:firstLine="0"/>
              <w:jc w:val="left"/>
              <w:rPr>
                <w:rFonts w:cs="Times New Roman"/>
                <w:color w:val="auto"/>
                <w:spacing w:val="-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6112A3" w14:textId="77777777" w:rsidR="003D68E5" w:rsidRPr="003D68E5" w:rsidRDefault="003D68E5" w:rsidP="003D68E5">
            <w:pPr>
              <w:overflowPunct/>
              <w:ind w:firstLineChars="0" w:firstLine="0"/>
              <w:jc w:val="left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14BD0C" w14:textId="77777777" w:rsidR="003D68E5" w:rsidRPr="003D68E5" w:rsidRDefault="003D68E5" w:rsidP="003D68E5">
            <w:pPr>
              <w:overflowPunct/>
              <w:ind w:firstLineChars="0" w:firstLine="0"/>
              <w:jc w:val="left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1A55A49" w14:textId="77777777" w:rsidR="003D68E5" w:rsidRPr="003D68E5" w:rsidRDefault="003D68E5" w:rsidP="003D68E5">
            <w:pPr>
              <w:overflowPunct/>
              <w:ind w:firstLineChars="0" w:firstLine="0"/>
              <w:jc w:val="left"/>
              <w:rPr>
                <w:rFonts w:cs="Times New Roman"/>
                <w:color w:val="auto"/>
                <w:spacing w:val="-10"/>
                <w:szCs w:val="2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859622" w14:textId="77777777" w:rsidR="003D68E5" w:rsidRPr="003D68E5" w:rsidRDefault="003D68E5" w:rsidP="003D68E5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D68E5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DD7AAE" w14:textId="77777777" w:rsidR="003D68E5" w:rsidRPr="003D68E5" w:rsidRDefault="003D68E5" w:rsidP="003D68E5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D68E5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3D68E5" w:rsidRPr="003D68E5" w14:paraId="2F231FB2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9998F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基金來源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8EDAB5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3,962,750,000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691F9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4,544,437,583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EE4C96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FCD0B7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4,544,437,583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DFB520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581,687,583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83472C1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14.68</w:t>
            </w:r>
          </w:p>
        </w:tc>
      </w:tr>
      <w:tr w:rsidR="003D68E5" w:rsidRPr="003D68E5" w14:paraId="42FD6CA4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183B160" w14:textId="77777777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徵收及依法分配收入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38952D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3,900,000,000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BFCF5D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4,070,801,548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311D3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FD334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4,070,801,548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6615A1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170,801,548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158B3F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4.38</w:t>
            </w:r>
          </w:p>
        </w:tc>
      </w:tr>
      <w:tr w:rsidR="003D68E5" w:rsidRPr="003D68E5" w14:paraId="7718ACBB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3D9BDC" w14:textId="77777777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財產收入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91026A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62,750,000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167EE3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59,596,599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0EB744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99554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59,596,599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69CA74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- 3,153,401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88A46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- 5.03</w:t>
            </w:r>
          </w:p>
        </w:tc>
      </w:tr>
      <w:tr w:rsidR="003D68E5" w:rsidRPr="003D68E5" w14:paraId="63E1417A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A7788C" w14:textId="77777777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其他收入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C85B05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587F38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414,039,436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56E3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324351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414,039,436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D66A0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414,039,436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A66C6B1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3D68E5" w:rsidRPr="003D68E5" w14:paraId="49DB953B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399C29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基金用途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B939E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6,171,056,000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EAF00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4,734,581,701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768B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499125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4,734,581,701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520FA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- 1,436,474,299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B2F8A5A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- 23.28</w:t>
            </w:r>
          </w:p>
        </w:tc>
      </w:tr>
      <w:tr w:rsidR="003D68E5" w:rsidRPr="003D68E5" w14:paraId="0A54DE78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8763CF" w14:textId="77777777" w:rsidR="004376D1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培訓體育運動人才及</w:t>
            </w:r>
          </w:p>
          <w:p w14:paraId="07F8DFEA" w14:textId="590CBAD7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運動訓練環境改善計畫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2C190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3,342,194,000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89BEF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1,958,789,618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430BF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2E20F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1,958,789,618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B2E28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- 1,383,404,382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A9C770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- 41.39</w:t>
            </w:r>
          </w:p>
        </w:tc>
      </w:tr>
      <w:tr w:rsidR="003D68E5" w:rsidRPr="003D68E5" w14:paraId="687D7854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68B53E" w14:textId="77777777" w:rsidR="004376D1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健全運動產業環境</w:t>
            </w:r>
          </w:p>
          <w:p w14:paraId="74E75FB5" w14:textId="43FDF2B3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促進體育運動發展計畫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4F92D8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298,801,000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C15E7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1,772,483,102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271D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E556AA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1,772,483,102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3A7545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1,473,682,102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B1DD23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493.20</w:t>
            </w:r>
          </w:p>
        </w:tc>
      </w:tr>
      <w:tr w:rsidR="003D68E5" w:rsidRPr="003D68E5" w14:paraId="79E3E845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549B71" w14:textId="77777777" w:rsidR="004376D1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辦理大型國際體育</w:t>
            </w:r>
          </w:p>
          <w:p w14:paraId="307E2EF2" w14:textId="48DBEC6E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運動交流活動計畫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DBBA20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859,143,000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05104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112,428,163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B0D5CE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070107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112,428,163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F1E11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- 746,714,837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F158AE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- 86.91</w:t>
            </w:r>
          </w:p>
        </w:tc>
      </w:tr>
      <w:tr w:rsidR="003D68E5" w:rsidRPr="003D68E5" w14:paraId="26D52310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80A2283" w14:textId="77777777" w:rsidR="004376D1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非亞奧運及基層</w:t>
            </w:r>
          </w:p>
          <w:p w14:paraId="37528FD6" w14:textId="77DAC8B0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運動人才培育計畫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564C674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838,008,000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1E357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534,548,388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F5201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DC1B38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534,548,388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0D1486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- 303,459,612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CD94913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- 36.21</w:t>
            </w:r>
          </w:p>
        </w:tc>
      </w:tr>
      <w:tr w:rsidR="003D68E5" w:rsidRPr="003D68E5" w14:paraId="636372A8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F52049F" w14:textId="77777777" w:rsidR="004376D1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24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輔助各級學校</w:t>
            </w:r>
          </w:p>
          <w:p w14:paraId="59AEE963" w14:textId="288804D4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spacing w:val="-24"/>
                <w:kern w:val="0"/>
                <w:sz w:val="22"/>
                <w:szCs w:val="20"/>
              </w:rPr>
              <w:t>運動人才培育計畫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3C6D3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817,813,000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374A58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343,032,667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2C10F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93F5C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343,032,667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498F0A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- 474,780,333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4015D4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- 58.05</w:t>
            </w:r>
          </w:p>
        </w:tc>
      </w:tr>
      <w:tr w:rsidR="003D68E5" w:rsidRPr="003D68E5" w14:paraId="04070EBC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9329462" w14:textId="77777777" w:rsidR="003D68E5" w:rsidRPr="003D68E5" w:rsidRDefault="003D68E5" w:rsidP="003D68E5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一般行政管理計畫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736F63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15,097,000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4DF2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13,299,763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712811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1AF2D0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sz w:val="18"/>
                <w:szCs w:val="18"/>
              </w:rPr>
              <w:t>13,299,763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E1D8D8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noProof/>
                <w:color w:val="auto"/>
                <w:sz w:val="18"/>
                <w:szCs w:val="18"/>
              </w:rPr>
              <w:t>- 1,797,237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48DB05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color w:val="auto"/>
                <w:kern w:val="0"/>
                <w:sz w:val="18"/>
                <w:szCs w:val="18"/>
              </w:rPr>
              <w:t>- 11.90</w:t>
            </w:r>
          </w:p>
        </w:tc>
      </w:tr>
      <w:tr w:rsidR="003D68E5" w:rsidRPr="003D68E5" w14:paraId="7F453A1F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CCF374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本期賸餘（短</w:t>
            </w:r>
            <w:proofErr w:type="gramStart"/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絀</w:t>
            </w:r>
            <w:proofErr w:type="gramEnd"/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）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4629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- 2,208,306,000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7E0B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- 190,144,118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F25022E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D18AF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- 190,144,118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CDAB2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2,018,161,882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B2BED8F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- 91.39</w:t>
            </w:r>
          </w:p>
        </w:tc>
      </w:tr>
      <w:tr w:rsidR="003D68E5" w:rsidRPr="003D68E5" w14:paraId="797B6417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DD3B9CA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期初基金餘額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B3E0B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13,296,100,000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D806A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15,053,830,441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8452FD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70ACB2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15,053,830,441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9DFB03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1,757,730,441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B36D78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13.22</w:t>
            </w:r>
          </w:p>
        </w:tc>
      </w:tr>
      <w:tr w:rsidR="003D68E5" w:rsidRPr="003D68E5" w14:paraId="3A9DAEDF" w14:textId="77777777" w:rsidTr="00592520">
        <w:trPr>
          <w:cantSplit/>
          <w:trHeight w:val="857"/>
        </w:trPr>
        <w:tc>
          <w:tcPr>
            <w:tcW w:w="24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DBBBBD9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3D68E5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期末基金餘額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22201D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11,087,794,000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36DFCA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14,863,686,323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34078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12646C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sz w:val="18"/>
                <w:szCs w:val="18"/>
              </w:rPr>
              <w:t>14,863,686,323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A33F8E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noProof/>
                <w:color w:val="auto"/>
                <w:sz w:val="18"/>
                <w:szCs w:val="18"/>
              </w:rPr>
              <w:t>3,775,892,323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6C9E687" w14:textId="77777777" w:rsidR="003D68E5" w:rsidRPr="003D68E5" w:rsidRDefault="003D68E5" w:rsidP="003D68E5">
            <w:pPr>
              <w:widowControl w:val="0"/>
              <w:overflowPunct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3D68E5">
              <w:rPr>
                <w:rFonts w:ascii="新細明體" w:eastAsia="新細明體" w:hAnsi="新細明體" w:cs="Times New Roman" w:hint="eastAsia"/>
                <w:b/>
                <w:color w:val="auto"/>
                <w:kern w:val="0"/>
                <w:sz w:val="18"/>
                <w:szCs w:val="18"/>
              </w:rPr>
              <w:t>34.05</w:t>
            </w:r>
          </w:p>
        </w:tc>
      </w:tr>
    </w:tbl>
    <w:p w14:paraId="40BADE3E" w14:textId="74408DA0" w:rsidR="0075065D" w:rsidRPr="00433323" w:rsidRDefault="0075065D" w:rsidP="003C12AA">
      <w:pPr>
        <w:ind w:firstLine="480"/>
        <w:sectPr w:rsidR="0075065D" w:rsidRPr="00433323" w:rsidSect="00BF0259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p w14:paraId="0F974416" w14:textId="333E40FB" w:rsidR="00FA3BA1" w:rsidRDefault="008526B7" w:rsidP="001C7C33">
      <w:pPr>
        <w:tabs>
          <w:tab w:val="left" w:pos="540"/>
          <w:tab w:val="center" w:pos="4800"/>
        </w:tabs>
        <w:overflowPunct/>
        <w:adjustRightInd w:val="0"/>
        <w:snapToGrid w:val="0"/>
        <w:ind w:left="-284" w:firstLineChars="0" w:firstLine="0"/>
        <w:jc w:val="center"/>
        <w:rPr>
          <w:rFonts w:cs="Times New Roman"/>
          <w:b/>
          <w:color w:val="auto"/>
          <w:sz w:val="32"/>
          <w:szCs w:val="20"/>
          <w:u w:val="single"/>
        </w:rPr>
      </w:pPr>
      <w:r w:rsidRPr="003D68E5">
        <w:rPr>
          <w:rFonts w:cs="Times New Roman" w:hint="eastAsia"/>
          <w:b/>
          <w:color w:val="auto"/>
          <w:sz w:val="32"/>
          <w:szCs w:val="20"/>
          <w:u w:val="single"/>
        </w:rPr>
        <w:lastRenderedPageBreak/>
        <w:t xml:space="preserve">　</w:t>
      </w:r>
      <w:r w:rsidR="00FA3BA1" w:rsidRPr="00FA3BA1">
        <w:rPr>
          <w:rFonts w:hint="eastAsia"/>
          <w:b/>
          <w:color w:val="000000"/>
          <w:sz w:val="32"/>
          <w:u w:val="single" w:color="000000"/>
        </w:rPr>
        <w:t>運動發展基金餘</w:t>
      </w:r>
      <w:proofErr w:type="gramStart"/>
      <w:r w:rsidR="00FA3BA1" w:rsidRPr="00FA3BA1">
        <w:rPr>
          <w:rFonts w:hint="eastAsia"/>
          <w:b/>
          <w:color w:val="000000"/>
          <w:sz w:val="32"/>
          <w:u w:val="single" w:color="000000"/>
        </w:rPr>
        <w:t>絀</w:t>
      </w:r>
      <w:proofErr w:type="gramEnd"/>
      <w:r w:rsidR="00FA3BA1" w:rsidRPr="00FA3BA1">
        <w:rPr>
          <w:rFonts w:hint="eastAsia"/>
          <w:b/>
          <w:color w:val="000000"/>
          <w:sz w:val="32"/>
          <w:u w:val="single" w:color="000000"/>
        </w:rPr>
        <w:t>審定後現金流量表</w:t>
      </w:r>
      <w:r w:rsidRPr="003D68E5">
        <w:rPr>
          <w:rFonts w:cs="Times New Roman" w:hint="eastAsia"/>
          <w:b/>
          <w:color w:val="auto"/>
          <w:sz w:val="32"/>
          <w:szCs w:val="20"/>
          <w:u w:val="single"/>
        </w:rPr>
        <w:t xml:space="preserve">　</w:t>
      </w:r>
    </w:p>
    <w:p w14:paraId="391BC8E6" w14:textId="532F4537" w:rsidR="00FA3BA1" w:rsidRPr="00FA3BA1" w:rsidRDefault="00FA3BA1" w:rsidP="001C7C33">
      <w:pPr>
        <w:widowControl w:val="0"/>
        <w:tabs>
          <w:tab w:val="right" w:pos="9883"/>
        </w:tabs>
        <w:overflowPunct/>
        <w:snapToGrid w:val="0"/>
        <w:ind w:left="4026" w:rightChars="235" w:right="564" w:firstLineChars="0" w:firstLine="0"/>
        <w:jc w:val="center"/>
        <w:rPr>
          <w:rFonts w:ascii="Times New Roman" w:eastAsia="新細明體" w:hAnsi="Times New Roman" w:cs="Times New Roman"/>
          <w:color w:val="auto"/>
        </w:rPr>
      </w:pPr>
      <w:r w:rsidRPr="008526B7">
        <w:rPr>
          <w:rFonts w:cs="Times New Roman" w:hint="eastAsia"/>
          <w:color w:val="auto"/>
          <w:szCs w:val="20"/>
        </w:rPr>
        <w:t>中華民國</w:t>
      </w:r>
      <w:proofErr w:type="gramStart"/>
      <w:r w:rsidRPr="008526B7">
        <w:rPr>
          <w:rFonts w:cs="Times New Roman" w:hint="eastAsia"/>
          <w:color w:val="auto"/>
          <w:szCs w:val="20"/>
        </w:rPr>
        <w:t>109</w:t>
      </w:r>
      <w:proofErr w:type="gramEnd"/>
      <w:r w:rsidRPr="008526B7">
        <w:rPr>
          <w:rFonts w:cs="Times New Roman" w:hint="eastAsia"/>
          <w:color w:val="auto"/>
          <w:szCs w:val="20"/>
        </w:rPr>
        <w:t>年度</w:t>
      </w:r>
      <w:r w:rsidR="008526B7" w:rsidRPr="00C9251D">
        <w:rPr>
          <w:rFonts w:cs="Times New Roman" w:hint="eastAsia"/>
          <w:szCs w:val="20"/>
        </w:rPr>
        <w:tab/>
      </w:r>
      <w:r w:rsidRPr="00FA3BA1">
        <w:rPr>
          <w:rFonts w:hint="eastAsia"/>
          <w:color w:val="000000"/>
          <w:spacing w:val="-20"/>
        </w:rPr>
        <w:t>單位：新臺幣元</w:t>
      </w:r>
    </w:p>
    <w:tbl>
      <w:tblPr>
        <w:tblW w:w="9953" w:type="dxa"/>
        <w:jc w:val="center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76"/>
        <w:gridCol w:w="4977"/>
      </w:tblGrid>
      <w:tr w:rsidR="00FA3BA1" w:rsidRPr="00FA3BA1" w14:paraId="53171702" w14:textId="77777777" w:rsidTr="00D83430">
        <w:trPr>
          <w:cantSplit/>
          <w:trHeight w:val="400"/>
          <w:jc w:val="center"/>
        </w:trPr>
        <w:tc>
          <w:tcPr>
            <w:tcW w:w="497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F6EF46" w14:textId="77777777" w:rsidR="00FA3BA1" w:rsidRPr="00FA3BA1" w:rsidRDefault="00FA3BA1" w:rsidP="008526B7">
            <w:pPr>
              <w:widowControl w:val="0"/>
              <w:overflowPunct/>
              <w:spacing w:before="120"/>
              <w:ind w:leftChars="7" w:left="17" w:rightChars="27" w:right="65" w:firstLineChars="0" w:firstLine="0"/>
              <w:jc w:val="distribute"/>
              <w:rPr>
                <w:rFonts w:cs="Times New Roman"/>
                <w:noProof/>
                <w:color w:val="auto"/>
              </w:rPr>
            </w:pPr>
            <w:r w:rsidRPr="00FA3BA1">
              <w:rPr>
                <w:rFonts w:cs="Times New Roman" w:hint="eastAsia"/>
                <w:noProof/>
                <w:color w:val="auto"/>
              </w:rPr>
              <w:t>項目</w:t>
            </w:r>
          </w:p>
        </w:tc>
        <w:tc>
          <w:tcPr>
            <w:tcW w:w="49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11465AD3" w14:textId="77777777" w:rsidR="00FA3BA1" w:rsidRPr="00FA3BA1" w:rsidRDefault="00FA3BA1" w:rsidP="008526B7">
            <w:pPr>
              <w:widowControl w:val="0"/>
              <w:overflowPunct/>
              <w:spacing w:before="120"/>
              <w:ind w:leftChars="82" w:left="197" w:rightChars="90" w:right="216" w:firstLineChars="0" w:firstLine="0"/>
              <w:jc w:val="distribute"/>
              <w:rPr>
                <w:rFonts w:cs="Times New Roman"/>
                <w:noProof/>
                <w:color w:val="auto"/>
              </w:rPr>
            </w:pPr>
            <w:r w:rsidRPr="00FA3BA1">
              <w:rPr>
                <w:rFonts w:cs="Times New Roman" w:hint="eastAsia"/>
                <w:noProof/>
                <w:color w:val="auto"/>
              </w:rPr>
              <w:t>決算數</w:t>
            </w:r>
          </w:p>
        </w:tc>
      </w:tr>
      <w:tr w:rsidR="00FA3BA1" w:rsidRPr="00FA3BA1" w14:paraId="232C0B58" w14:textId="77777777" w:rsidTr="00B81463">
        <w:trPr>
          <w:cantSplit/>
          <w:trHeight w:val="450"/>
          <w:jc w:val="center"/>
        </w:trPr>
        <w:tc>
          <w:tcPr>
            <w:tcW w:w="497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DA9712" w14:textId="77777777" w:rsidR="00FA3BA1" w:rsidRPr="00FA3BA1" w:rsidRDefault="00FA3BA1" w:rsidP="00FA3BA1">
            <w:pPr>
              <w:overflowPunct/>
              <w:ind w:firstLineChars="0" w:firstLine="0"/>
              <w:jc w:val="left"/>
              <w:rPr>
                <w:rFonts w:cs="Times New Roman"/>
                <w:noProof/>
                <w:color w:val="auto"/>
              </w:rPr>
            </w:pPr>
          </w:p>
        </w:tc>
        <w:tc>
          <w:tcPr>
            <w:tcW w:w="49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7E2643B" w14:textId="77777777" w:rsidR="00FA3BA1" w:rsidRPr="00FA3BA1" w:rsidRDefault="00FA3BA1" w:rsidP="00FA3BA1">
            <w:pPr>
              <w:overflowPunct/>
              <w:ind w:firstLineChars="0" w:firstLine="0"/>
              <w:jc w:val="left"/>
              <w:rPr>
                <w:rFonts w:cs="Times New Roman"/>
                <w:noProof/>
                <w:color w:val="auto"/>
              </w:rPr>
            </w:pPr>
          </w:p>
        </w:tc>
      </w:tr>
      <w:tr w:rsidR="00FA3BA1" w:rsidRPr="00FA3BA1" w14:paraId="15FF668B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BBF5A0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zCs w:val="22"/>
              </w:rPr>
              <w:t>業務活動之現金流量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24CADFFB" w14:textId="77777777" w:rsidR="00FA3BA1" w:rsidRPr="00FA3BA1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="細明體" w:eastAsia="細明體" w:hAnsi="細明體" w:cs="Times New Roman"/>
                <w:noProof/>
                <w:color w:val="auto"/>
                <w:sz w:val="18"/>
                <w:szCs w:val="18"/>
              </w:rPr>
            </w:pPr>
          </w:p>
        </w:tc>
      </w:tr>
      <w:tr w:rsidR="00FA3BA1" w:rsidRPr="00FA3BA1" w14:paraId="5CEFD900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20DAB7B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200" w:left="48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noProof/>
                <w:color w:val="auto"/>
                <w:szCs w:val="22"/>
              </w:rPr>
              <w:t>本期賸餘（短絀）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783E03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noProof/>
                <w:color w:val="auto"/>
                <w:sz w:val="18"/>
                <w:szCs w:val="18"/>
              </w:rPr>
              <w:t>- 190,173,768</w:t>
            </w:r>
          </w:p>
        </w:tc>
      </w:tr>
      <w:tr w:rsidR="00FA3BA1" w:rsidRPr="00FA3BA1" w14:paraId="4F66A72E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864B2A8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200" w:left="48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noProof/>
                <w:color w:val="auto"/>
                <w:szCs w:val="22"/>
              </w:rPr>
              <w:t>調整非現金項目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26D92E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noProof/>
                <w:color w:val="auto"/>
                <w:sz w:val="18"/>
                <w:szCs w:val="18"/>
              </w:rPr>
              <w:t>- 1,224,980,487</w:t>
            </w:r>
          </w:p>
        </w:tc>
      </w:tr>
      <w:tr w:rsidR="00FA3BA1" w:rsidRPr="00FA3BA1" w14:paraId="1FC55A7B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287803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100" w:left="24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pacing w:val="-24"/>
                <w:szCs w:val="22"/>
              </w:rPr>
              <w:t>業務活動之淨現金流入（流出）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90DEF0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b/>
                <w:noProof/>
                <w:color w:val="auto"/>
                <w:sz w:val="18"/>
                <w:szCs w:val="18"/>
              </w:rPr>
              <w:t>- 1,415,154,255</w:t>
            </w:r>
          </w:p>
        </w:tc>
      </w:tr>
      <w:tr w:rsidR="00FA3BA1" w:rsidRPr="00FA3BA1" w14:paraId="4037A97C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12CEA7C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zCs w:val="22"/>
              </w:rPr>
              <w:t>投資活動之現金流量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632C9407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</w:p>
        </w:tc>
      </w:tr>
      <w:tr w:rsidR="00FA3BA1" w:rsidRPr="00FA3BA1" w14:paraId="73925D14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6DC4D4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200" w:left="48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noProof/>
                <w:color w:val="auto"/>
                <w:spacing w:val="-24"/>
                <w:szCs w:val="22"/>
              </w:rPr>
              <w:t>增加短期投資及短期貸墊款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24B722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noProof/>
                <w:color w:val="auto"/>
                <w:sz w:val="18"/>
                <w:szCs w:val="18"/>
              </w:rPr>
              <w:t>- 31,100</w:t>
            </w:r>
          </w:p>
        </w:tc>
      </w:tr>
      <w:tr w:rsidR="00FA3BA1" w:rsidRPr="00FA3BA1" w14:paraId="03A629D6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09BE47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200" w:left="48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noProof/>
                <w:color w:val="auto"/>
                <w:spacing w:val="-24"/>
                <w:szCs w:val="22"/>
              </w:rPr>
              <w:t>增加固定資產、遞耗資產、無形資產及其他資產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586ED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noProof/>
                <w:color w:val="auto"/>
                <w:sz w:val="18"/>
                <w:szCs w:val="18"/>
              </w:rPr>
              <w:t>- 75,842,643</w:t>
            </w:r>
          </w:p>
        </w:tc>
      </w:tr>
      <w:tr w:rsidR="00FA3BA1" w:rsidRPr="00FA3BA1" w14:paraId="390CCBF9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9FB469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100" w:left="24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pacing w:val="-24"/>
                <w:szCs w:val="22"/>
              </w:rPr>
              <w:t>投資活動之淨現金流入（流出）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D8E66D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b/>
                <w:noProof/>
                <w:color w:val="auto"/>
                <w:sz w:val="18"/>
                <w:szCs w:val="18"/>
              </w:rPr>
              <w:t>- 75,873,743</w:t>
            </w:r>
          </w:p>
        </w:tc>
      </w:tr>
      <w:tr w:rsidR="00FA3BA1" w:rsidRPr="00FA3BA1" w14:paraId="4A913620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AF9EA45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zCs w:val="22"/>
              </w:rPr>
              <w:t>籌資活動之現金流量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</w:tcPr>
          <w:p w14:paraId="209D389A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</w:p>
        </w:tc>
      </w:tr>
      <w:tr w:rsidR="00FA3BA1" w:rsidRPr="00FA3BA1" w14:paraId="08E62627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FD63CB9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200" w:left="48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noProof/>
                <w:color w:val="auto"/>
                <w:szCs w:val="22"/>
              </w:rPr>
              <w:t>減少短期債務及其他負債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4498B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noProof/>
                <w:color w:val="auto"/>
                <w:sz w:val="18"/>
                <w:szCs w:val="18"/>
              </w:rPr>
              <w:t>- 1,654</w:t>
            </w:r>
          </w:p>
        </w:tc>
      </w:tr>
      <w:tr w:rsidR="00FA3BA1" w:rsidRPr="00FA3BA1" w14:paraId="6E324898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05252AE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leftChars="100" w:left="240"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pacing w:val="-24"/>
                <w:szCs w:val="22"/>
              </w:rPr>
              <w:t>籌資活動之淨現金流入（流出）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3A8CA3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b/>
                <w:noProof/>
                <w:color w:val="auto"/>
                <w:sz w:val="18"/>
                <w:szCs w:val="18"/>
              </w:rPr>
              <w:t>- 1,654</w:t>
            </w:r>
          </w:p>
        </w:tc>
      </w:tr>
      <w:tr w:rsidR="00FA3BA1" w:rsidRPr="00FA3BA1" w14:paraId="5E401B56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17CF5B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pacing w:val="-24"/>
                <w:szCs w:val="22"/>
              </w:rPr>
              <w:t>現金及約當現金之淨增（淨減）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A8B56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b/>
                <w:noProof/>
                <w:color w:val="auto"/>
                <w:sz w:val="18"/>
                <w:szCs w:val="18"/>
              </w:rPr>
              <w:t>- 1,491,029,652</w:t>
            </w:r>
          </w:p>
        </w:tc>
      </w:tr>
      <w:tr w:rsidR="00FA3BA1" w:rsidRPr="00FA3BA1" w14:paraId="3C68E767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C659BD1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zCs w:val="22"/>
              </w:rPr>
              <w:t>期初現金及約當現金</w:t>
            </w:r>
          </w:p>
        </w:tc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77824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b/>
                <w:noProof/>
                <w:color w:val="auto"/>
                <w:sz w:val="18"/>
                <w:szCs w:val="18"/>
              </w:rPr>
              <w:t>15,383,675,079</w:t>
            </w:r>
          </w:p>
        </w:tc>
      </w:tr>
      <w:tr w:rsidR="00FA3BA1" w:rsidRPr="00FA3BA1" w14:paraId="6966F2CC" w14:textId="77777777" w:rsidTr="001C7C33">
        <w:trPr>
          <w:cantSplit/>
          <w:trHeight w:val="794"/>
          <w:jc w:val="center"/>
        </w:trPr>
        <w:tc>
          <w:tcPr>
            <w:tcW w:w="4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1F822A98" w14:textId="77777777" w:rsidR="00FA3BA1" w:rsidRPr="006D79B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distribute"/>
              <w:rPr>
                <w:rFonts w:cs="Times New Roman"/>
                <w:noProof/>
                <w:color w:val="auto"/>
                <w:szCs w:val="22"/>
              </w:rPr>
            </w:pPr>
            <w:r w:rsidRPr="006D79B5">
              <w:rPr>
                <w:rFonts w:cs="Times New Roman" w:hint="eastAsia"/>
                <w:b/>
                <w:noProof/>
                <w:color w:val="auto"/>
                <w:szCs w:val="22"/>
              </w:rPr>
              <w:t>期末現金及約當現金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5FA8CA54" w14:textId="77777777" w:rsidR="00FA3BA1" w:rsidRPr="005F6E45" w:rsidRDefault="00FA3BA1" w:rsidP="00FA3BA1">
            <w:pPr>
              <w:widowControl w:val="0"/>
              <w:overflowPunct/>
              <w:spacing w:before="120" w:line="400" w:lineRule="exact"/>
              <w:ind w:firstLineChars="0" w:firstLine="0"/>
              <w:jc w:val="right"/>
              <w:rPr>
                <w:rFonts w:asciiTheme="majorEastAsia" w:eastAsiaTheme="majorEastAsia" w:hAnsiTheme="majorEastAsia" w:cs="Times New Roman"/>
                <w:noProof/>
                <w:color w:val="auto"/>
                <w:sz w:val="18"/>
                <w:szCs w:val="18"/>
              </w:rPr>
            </w:pPr>
            <w:r w:rsidRPr="005F6E45">
              <w:rPr>
                <w:rFonts w:asciiTheme="majorEastAsia" w:eastAsiaTheme="majorEastAsia" w:hAnsiTheme="majorEastAsia" w:cs="Times New Roman" w:hint="eastAsia"/>
                <w:b/>
                <w:noProof/>
                <w:color w:val="auto"/>
                <w:sz w:val="18"/>
                <w:szCs w:val="18"/>
              </w:rPr>
              <w:t>13,892,645,427</w:t>
            </w:r>
          </w:p>
        </w:tc>
      </w:tr>
    </w:tbl>
    <w:p w14:paraId="673F68FC" w14:textId="77777777" w:rsidR="00FA3BA1" w:rsidRPr="009F20C4" w:rsidRDefault="00FA3BA1" w:rsidP="00AC5D80">
      <w:pPr>
        <w:snapToGrid w:val="0"/>
        <w:spacing w:line="220" w:lineRule="exact"/>
        <w:ind w:leftChars="6" w:left="239" w:hangingChars="125" w:hanging="225"/>
        <w:rPr>
          <w:rFonts w:cs="Times New Roman"/>
          <w:bCs/>
          <w:color w:val="auto"/>
          <w:sz w:val="18"/>
          <w:szCs w:val="18"/>
        </w:rPr>
      </w:pPr>
      <w:proofErr w:type="gramStart"/>
      <w:r w:rsidRPr="009F20C4">
        <w:rPr>
          <w:rFonts w:cs="Times New Roman" w:hint="eastAsia"/>
          <w:bCs/>
          <w:color w:val="auto"/>
          <w:sz w:val="18"/>
          <w:szCs w:val="18"/>
        </w:rPr>
        <w:t>註</w:t>
      </w:r>
      <w:proofErr w:type="gramEnd"/>
      <w:r w:rsidRPr="009F20C4">
        <w:rPr>
          <w:rFonts w:cs="Times New Roman" w:hint="eastAsia"/>
          <w:bCs/>
          <w:color w:val="auto"/>
          <w:sz w:val="18"/>
          <w:szCs w:val="18"/>
        </w:rPr>
        <w:t>：1.本表係</w:t>
      </w:r>
      <w:proofErr w:type="gramStart"/>
      <w:r w:rsidRPr="009F20C4">
        <w:rPr>
          <w:rFonts w:cs="Times New Roman" w:hint="eastAsia"/>
          <w:bCs/>
          <w:color w:val="auto"/>
          <w:sz w:val="18"/>
          <w:szCs w:val="18"/>
        </w:rPr>
        <w:t>採</w:t>
      </w:r>
      <w:proofErr w:type="gramEnd"/>
      <w:r w:rsidRPr="009F20C4">
        <w:rPr>
          <w:rFonts w:cs="Times New Roman" w:hint="eastAsia"/>
          <w:bCs/>
          <w:color w:val="auto"/>
          <w:sz w:val="18"/>
          <w:szCs w:val="18"/>
        </w:rPr>
        <w:t>現金及約當現金基礎，包括現金及自投資日起3個月內到期或清償之債權證券。</w:t>
      </w:r>
    </w:p>
    <w:p w14:paraId="49160DA6" w14:textId="52B16578" w:rsidR="00FA3BA1" w:rsidRPr="009F20C4" w:rsidRDefault="00FA3BA1" w:rsidP="00AC5D80">
      <w:pPr>
        <w:snapToGrid w:val="0"/>
        <w:spacing w:line="220" w:lineRule="exact"/>
        <w:ind w:leftChars="158" w:left="559" w:rightChars="-2" w:right="-5" w:hangingChars="100" w:hanging="180"/>
        <w:rPr>
          <w:rFonts w:cs="Times New Roman"/>
          <w:bCs/>
          <w:color w:val="auto"/>
          <w:sz w:val="18"/>
          <w:szCs w:val="18"/>
        </w:rPr>
      </w:pPr>
      <w:r w:rsidRPr="009F20C4">
        <w:rPr>
          <w:rFonts w:cs="Times New Roman" w:hint="eastAsia"/>
          <w:bCs/>
          <w:color w:val="auto"/>
          <w:sz w:val="18"/>
          <w:szCs w:val="18"/>
        </w:rPr>
        <w:t>2.本表「調整非現金項目」欄所列，包括提存呆帳及評價損益、折舊、</w:t>
      </w:r>
      <w:proofErr w:type="gramStart"/>
      <w:r w:rsidRPr="009F20C4">
        <w:rPr>
          <w:rFonts w:cs="Times New Roman" w:hint="eastAsia"/>
          <w:bCs/>
          <w:color w:val="auto"/>
          <w:sz w:val="18"/>
          <w:szCs w:val="18"/>
        </w:rPr>
        <w:t>折耗及攤</w:t>
      </w:r>
      <w:proofErr w:type="gramEnd"/>
      <w:r w:rsidRPr="009F20C4">
        <w:rPr>
          <w:rFonts w:cs="Times New Roman" w:hint="eastAsia"/>
          <w:bCs/>
          <w:color w:val="auto"/>
          <w:sz w:val="18"/>
          <w:szCs w:val="18"/>
        </w:rPr>
        <w:t>銷、處理資產損失</w:t>
      </w:r>
      <w:r w:rsidR="00505118" w:rsidRPr="009F20C4">
        <w:rPr>
          <w:rFonts w:cs="Times New Roman" w:hint="eastAsia"/>
          <w:bCs/>
          <w:color w:val="auto"/>
          <w:sz w:val="18"/>
          <w:szCs w:val="18"/>
        </w:rPr>
        <w:t>（</w:t>
      </w:r>
      <w:r w:rsidRPr="009F20C4">
        <w:rPr>
          <w:rFonts w:cs="Times New Roman" w:hint="eastAsia"/>
          <w:bCs/>
          <w:color w:val="auto"/>
          <w:sz w:val="18"/>
          <w:szCs w:val="18"/>
        </w:rPr>
        <w:t>利益</w:t>
      </w:r>
      <w:r w:rsidR="00505118" w:rsidRPr="009F20C4">
        <w:rPr>
          <w:rFonts w:cs="Times New Roman" w:hint="eastAsia"/>
          <w:bCs/>
          <w:color w:val="auto"/>
          <w:sz w:val="18"/>
          <w:szCs w:val="18"/>
        </w:rPr>
        <w:t>）</w:t>
      </w:r>
      <w:r w:rsidRPr="009F20C4">
        <w:rPr>
          <w:rFonts w:cs="Times New Roman" w:hint="eastAsia"/>
          <w:bCs/>
          <w:color w:val="auto"/>
          <w:sz w:val="18"/>
          <w:szCs w:val="18"/>
        </w:rPr>
        <w:t>、其他、</w:t>
      </w:r>
      <w:proofErr w:type="gramStart"/>
      <w:r w:rsidRPr="009F20C4">
        <w:rPr>
          <w:rFonts w:cs="Times New Roman" w:hint="eastAsia"/>
          <w:bCs/>
          <w:color w:val="auto"/>
          <w:sz w:val="18"/>
          <w:szCs w:val="18"/>
        </w:rPr>
        <w:t>流動資產淨減</w:t>
      </w:r>
      <w:proofErr w:type="gramEnd"/>
      <w:r w:rsidR="00505118" w:rsidRPr="009F20C4">
        <w:rPr>
          <w:rFonts w:cs="Times New Roman" w:hint="eastAsia"/>
          <w:bCs/>
          <w:color w:val="auto"/>
          <w:sz w:val="18"/>
          <w:szCs w:val="18"/>
        </w:rPr>
        <w:t>（</w:t>
      </w:r>
      <w:r w:rsidRPr="009F20C4">
        <w:rPr>
          <w:rFonts w:cs="Times New Roman" w:hint="eastAsia"/>
          <w:bCs/>
          <w:color w:val="auto"/>
          <w:sz w:val="18"/>
          <w:szCs w:val="18"/>
        </w:rPr>
        <w:t>淨增</w:t>
      </w:r>
      <w:r w:rsidR="00505118" w:rsidRPr="009F20C4">
        <w:rPr>
          <w:rFonts w:cs="Times New Roman" w:hint="eastAsia"/>
          <w:bCs/>
          <w:color w:val="auto"/>
          <w:sz w:val="18"/>
          <w:szCs w:val="18"/>
        </w:rPr>
        <w:t>）</w:t>
      </w:r>
      <w:r w:rsidRPr="009F20C4">
        <w:rPr>
          <w:rFonts w:cs="Times New Roman" w:hint="eastAsia"/>
          <w:bCs/>
          <w:color w:val="auto"/>
          <w:sz w:val="18"/>
          <w:szCs w:val="18"/>
        </w:rPr>
        <w:t>及流動負債淨增</w:t>
      </w:r>
      <w:r w:rsidR="00505118" w:rsidRPr="009F20C4">
        <w:rPr>
          <w:rFonts w:cs="Times New Roman" w:hint="eastAsia"/>
          <w:bCs/>
          <w:color w:val="auto"/>
          <w:sz w:val="18"/>
          <w:szCs w:val="18"/>
        </w:rPr>
        <w:t>（</w:t>
      </w:r>
      <w:r w:rsidRPr="009F20C4">
        <w:rPr>
          <w:rFonts w:cs="Times New Roman" w:hint="eastAsia"/>
          <w:bCs/>
          <w:color w:val="auto"/>
          <w:sz w:val="18"/>
          <w:szCs w:val="18"/>
        </w:rPr>
        <w:t>淨減</w:t>
      </w:r>
      <w:r w:rsidR="00505118" w:rsidRPr="009F20C4">
        <w:rPr>
          <w:rFonts w:cs="Times New Roman" w:hint="eastAsia"/>
          <w:bCs/>
          <w:color w:val="auto"/>
          <w:sz w:val="18"/>
          <w:szCs w:val="18"/>
        </w:rPr>
        <w:t>）</w:t>
      </w:r>
      <w:r w:rsidRPr="009F20C4">
        <w:rPr>
          <w:rFonts w:cs="Times New Roman" w:hint="eastAsia"/>
          <w:bCs/>
          <w:color w:val="auto"/>
          <w:sz w:val="18"/>
          <w:szCs w:val="18"/>
        </w:rPr>
        <w:t>。</w:t>
      </w:r>
    </w:p>
    <w:p w14:paraId="2D7D66BC" w14:textId="6E4C241C" w:rsidR="00FA3BA1" w:rsidRPr="009F20C4" w:rsidRDefault="00FA3BA1" w:rsidP="001C7C33">
      <w:pPr>
        <w:snapToGrid w:val="0"/>
        <w:spacing w:line="220" w:lineRule="exact"/>
        <w:ind w:leftChars="158" w:left="559" w:rightChars="-2" w:right="-5" w:hangingChars="100" w:hanging="180"/>
        <w:rPr>
          <w:rFonts w:cs="Times New Roman"/>
          <w:color w:val="auto"/>
          <w:sz w:val="18"/>
          <w:szCs w:val="18"/>
        </w:rPr>
      </w:pPr>
      <w:r w:rsidRPr="009F20C4">
        <w:rPr>
          <w:rFonts w:cs="Times New Roman" w:hint="eastAsia"/>
          <w:bCs/>
          <w:color w:val="auto"/>
          <w:sz w:val="18"/>
          <w:szCs w:val="18"/>
        </w:rPr>
        <w:t>3.</w:t>
      </w:r>
      <w:proofErr w:type="gramStart"/>
      <w:r w:rsidRPr="009F20C4">
        <w:rPr>
          <w:rFonts w:cs="Times New Roman" w:hint="eastAsia"/>
          <w:bCs/>
          <w:color w:val="auto"/>
          <w:sz w:val="18"/>
          <w:szCs w:val="18"/>
        </w:rPr>
        <w:t>本表編製</w:t>
      </w:r>
      <w:proofErr w:type="gramEnd"/>
      <w:r w:rsidRPr="009F20C4">
        <w:rPr>
          <w:rFonts w:cs="Times New Roman" w:hint="eastAsia"/>
          <w:bCs/>
          <w:color w:val="auto"/>
          <w:sz w:val="18"/>
          <w:szCs w:val="18"/>
        </w:rPr>
        <w:t>基礎係配合會計法刪除第29條條文，長期投資、固定資產、遞耗資產、無形資產及長期負債相關科目列入平衡表，與預算列入基金來源及用途之基礎不同。</w:t>
      </w:r>
    </w:p>
    <w:p w14:paraId="36C9DAFC" w14:textId="3D1BEF7E" w:rsidR="0075065D" w:rsidRPr="00FA3BA1" w:rsidRDefault="0075065D" w:rsidP="00FA3BA1">
      <w:pPr>
        <w:snapToGrid w:val="0"/>
        <w:ind w:leftChars="370" w:left="1128" w:hangingChars="100" w:hanging="240"/>
        <w:sectPr w:rsidR="0075065D" w:rsidRPr="00FA3BA1" w:rsidSect="00BF0259">
          <w:pgSz w:w="11906" w:h="16838" w:code="9"/>
          <w:pgMar w:top="1418" w:right="851" w:bottom="1418" w:left="851" w:header="1021" w:footer="737" w:gutter="284"/>
          <w:cols w:space="425"/>
          <w:docGrid w:type="lines" w:linePitch="360"/>
        </w:sectPr>
      </w:pPr>
    </w:p>
    <w:tbl>
      <w:tblPr>
        <w:tblW w:w="996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3"/>
        <w:gridCol w:w="1779"/>
        <w:gridCol w:w="657"/>
        <w:gridCol w:w="1764"/>
        <w:gridCol w:w="672"/>
        <w:gridCol w:w="1414"/>
        <w:gridCol w:w="651"/>
      </w:tblGrid>
      <w:tr w:rsidR="00365F0C" w:rsidRPr="00365F0C" w14:paraId="1C6972EA" w14:textId="77777777" w:rsidTr="00AC5D80">
        <w:trPr>
          <w:trHeight w:val="703"/>
          <w:tblHeader/>
        </w:trPr>
        <w:tc>
          <w:tcPr>
            <w:tcW w:w="99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495994B8" w14:textId="2C9D79BA" w:rsidR="00365F0C" w:rsidRDefault="00365F0C" w:rsidP="001C7C33">
            <w:pPr>
              <w:tabs>
                <w:tab w:val="left" w:pos="540"/>
                <w:tab w:val="center" w:pos="4800"/>
              </w:tabs>
              <w:overflowPunct/>
              <w:adjustRightInd w:val="0"/>
              <w:snapToGrid w:val="0"/>
              <w:ind w:left="-284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65F0C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lastRenderedPageBreak/>
              <w:t xml:space="preserve">　</w:t>
            </w:r>
            <w:r w:rsidRPr="00365F0C">
              <w:rPr>
                <w:rFonts w:hint="eastAsia"/>
                <w:b/>
                <w:color w:val="000000"/>
                <w:sz w:val="32"/>
                <w:u w:val="single" w:color="000000"/>
              </w:rPr>
              <w:t>運動發展基金餘</w:t>
            </w:r>
            <w:proofErr w:type="gramStart"/>
            <w:r w:rsidRPr="00365F0C">
              <w:rPr>
                <w:rFonts w:hint="eastAsia"/>
                <w:b/>
                <w:color w:val="000000"/>
                <w:sz w:val="32"/>
                <w:u w:val="single" w:color="000000"/>
              </w:rPr>
              <w:t>絀</w:t>
            </w:r>
            <w:proofErr w:type="gramEnd"/>
            <w:r w:rsidRPr="00365F0C">
              <w:rPr>
                <w:rFonts w:hint="eastAsia"/>
                <w:b/>
                <w:color w:val="000000"/>
                <w:sz w:val="32"/>
                <w:u w:val="single" w:color="000000"/>
              </w:rPr>
              <w:t>審定後平衡表</w:t>
            </w:r>
            <w:r w:rsidRPr="00365F0C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</w:t>
            </w:r>
          </w:p>
          <w:p w14:paraId="0CAB22F9" w14:textId="07EFA4F5" w:rsidR="00365F0C" w:rsidRPr="00365F0C" w:rsidRDefault="00365F0C" w:rsidP="00BC3593">
            <w:pPr>
              <w:widowControl w:val="0"/>
              <w:tabs>
                <w:tab w:val="left" w:pos="3600"/>
                <w:tab w:val="left" w:pos="8483"/>
              </w:tabs>
              <w:overflowPunct/>
              <w:snapToGrid w:val="0"/>
              <w:ind w:rightChars="-43" w:right="-103" w:firstLineChars="0" w:firstLine="0"/>
              <w:jc w:val="lef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365F0C">
              <w:rPr>
                <w:rFonts w:cs="Times New Roman" w:hint="eastAsia"/>
                <w:color w:val="auto"/>
                <w:spacing w:val="60"/>
                <w:szCs w:val="20"/>
              </w:rPr>
              <w:tab/>
            </w:r>
            <w:r w:rsidRPr="00365F0C">
              <w:rPr>
                <w:rFonts w:hint="eastAsia"/>
                <w:color w:val="000000"/>
              </w:rPr>
              <w:t>中華民國109年12月31日</w:t>
            </w:r>
            <w:r w:rsidRPr="00365F0C">
              <w:rPr>
                <w:rFonts w:cs="Times New Roman" w:hint="eastAsia"/>
                <w:color w:val="auto"/>
                <w:szCs w:val="20"/>
              </w:rPr>
              <w:tab/>
            </w:r>
            <w:bookmarkStart w:id="4" w:name="_GoBack"/>
            <w:bookmarkEnd w:id="4"/>
            <w:r w:rsidRPr="00365F0C">
              <w:rPr>
                <w:rFonts w:hint="eastAsia"/>
                <w:color w:val="000000"/>
                <w:spacing w:val="-20"/>
              </w:rPr>
              <w:t>單位：新臺幣元</w:t>
            </w:r>
          </w:p>
        </w:tc>
      </w:tr>
      <w:tr w:rsidR="00365F0C" w:rsidRPr="00365F0C" w14:paraId="432E9D25" w14:textId="77777777" w:rsidTr="00365F0C"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6A474A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科目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3D91E9" w14:textId="77777777" w:rsidR="00365F0C" w:rsidRPr="00365F0C" w:rsidRDefault="00365F0C" w:rsidP="00365F0C">
            <w:pPr>
              <w:widowControl w:val="0"/>
              <w:overflowPunct/>
              <w:ind w:left="70" w:right="42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109</w:t>
            </w:r>
            <w:r w:rsidRPr="00365F0C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13820A" w14:textId="77777777" w:rsidR="00365F0C" w:rsidRPr="00365F0C" w:rsidRDefault="00365F0C" w:rsidP="00365F0C">
            <w:pPr>
              <w:widowControl w:val="0"/>
              <w:overflowPunct/>
              <w:ind w:left="1" w:right="42" w:firstLineChars="27" w:firstLine="65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108</w:t>
            </w:r>
            <w:r w:rsidRPr="00365F0C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206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470B724" w14:textId="77777777" w:rsidR="00365F0C" w:rsidRPr="00365F0C" w:rsidRDefault="00365F0C" w:rsidP="00365F0C">
            <w:pPr>
              <w:widowControl w:val="0"/>
              <w:overflowPunct/>
              <w:spacing w:line="240" w:lineRule="exact"/>
              <w:ind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365F0C" w:rsidRPr="00365F0C" w14:paraId="79F9B153" w14:textId="77777777" w:rsidTr="00B81463">
        <w:trPr>
          <w:cantSplit/>
          <w:trHeight w:val="506"/>
          <w:tblHeader/>
        </w:trPr>
        <w:tc>
          <w:tcPr>
            <w:tcW w:w="30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4F6FB4" w14:textId="77777777" w:rsidR="00365F0C" w:rsidRPr="00365F0C" w:rsidRDefault="00365F0C" w:rsidP="00365F0C">
            <w:pPr>
              <w:overflowPunct/>
              <w:ind w:firstLineChars="0" w:firstLine="0"/>
              <w:jc w:val="left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7D2F5E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8F2766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E776CF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C59554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FE7ED9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15521AD" w14:textId="77777777" w:rsidR="00365F0C" w:rsidRPr="00365F0C" w:rsidRDefault="00365F0C" w:rsidP="00365F0C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365F0C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365F0C" w:rsidRPr="00365F0C" w14:paraId="2BFE6CB5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B14C84A" w14:textId="77777777" w:rsidR="00365F0C" w:rsidRPr="00365F0C" w:rsidRDefault="00365F0C" w:rsidP="00365F0C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b/>
                <w:color w:val="auto"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54CAE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14,883,395,487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F9AC4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40DB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15,687,109,142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010F6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B7662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noProof/>
                <w:color w:val="auto"/>
                <w:sz w:val="18"/>
                <w:szCs w:val="20"/>
              </w:rPr>
              <w:t>- 803,713,655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FD726F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- 5.12</w:t>
            </w:r>
          </w:p>
        </w:tc>
      </w:tr>
      <w:tr w:rsidR="00365F0C" w:rsidRPr="00365F0C" w14:paraId="7544BAF0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A9D1E37" w14:textId="77777777" w:rsidR="00365F0C" w:rsidRPr="00365F0C" w:rsidRDefault="00365F0C" w:rsidP="00365F0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D023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14,807,519,643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6BCB5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99.49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64484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15,687,046,291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36BCA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F0A7E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- 879,526,648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76693E6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- 5.61</w:t>
            </w:r>
          </w:p>
        </w:tc>
      </w:tr>
      <w:tr w:rsidR="00365F0C" w:rsidRPr="00365F0C" w14:paraId="3F97C946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8C487F7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A0F57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13,892,645,427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F5647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93.34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1C16B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15,383,675,079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9FB966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98.07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987F3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- 1,491,029,652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355D9F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- 9.69</w:t>
            </w:r>
          </w:p>
        </w:tc>
      </w:tr>
      <w:tr w:rsidR="00365F0C" w:rsidRPr="00365F0C" w14:paraId="19F298E9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1155AD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10A01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343,500,388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DB89A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2.31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3D5F1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274,211,404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3765D8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1.75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F00D1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69,288,984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A340D6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25.27</w:t>
            </w:r>
          </w:p>
        </w:tc>
      </w:tr>
      <w:tr w:rsidR="00365F0C" w:rsidRPr="00365F0C" w14:paraId="4FC48DED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E0E57C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短</w:t>
            </w:r>
            <w:proofErr w:type="gramStart"/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期貸</w:t>
            </w:r>
            <w:proofErr w:type="gramEnd"/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墊款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07A6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31,100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F559C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2DBE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BCD6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435B4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31,100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212A15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365F0C" w:rsidRPr="00365F0C" w14:paraId="68383F23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8598BC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143C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571,342,728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D12CB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3.84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AC332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29,159,808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3497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0.19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97370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542,182,920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A26A94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1,859.35</w:t>
            </w:r>
          </w:p>
        </w:tc>
      </w:tr>
      <w:tr w:rsidR="00365F0C" w:rsidRPr="00365F0C" w14:paraId="235BD3F7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0DB0CB6" w14:textId="77777777" w:rsidR="00365F0C" w:rsidRPr="00365F0C" w:rsidRDefault="00365F0C" w:rsidP="00365F0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838AA3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33,201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6A9E5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48D3F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62,851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836D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DCCF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- 29,650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68D3CA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- 47.18</w:t>
            </w:r>
          </w:p>
        </w:tc>
      </w:tr>
      <w:tr w:rsidR="00365F0C" w:rsidRPr="00365F0C" w14:paraId="44AED545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4DF7EBA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0D70C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31,063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AD2A08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3272A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55,355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64A91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B8858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- 24,292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08E7EE5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- 43.88</w:t>
            </w:r>
          </w:p>
        </w:tc>
      </w:tr>
      <w:tr w:rsidR="00365F0C" w:rsidRPr="00365F0C" w14:paraId="4BA00477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238A039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674A4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426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98652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B6D42D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4,846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AAECE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4E675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- 4,420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3DFCBF3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- 91.21</w:t>
            </w:r>
          </w:p>
        </w:tc>
      </w:tr>
      <w:tr w:rsidR="00365F0C" w:rsidRPr="00365F0C" w14:paraId="574AD90F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D8253E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9977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1,712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45ED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4710D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2,650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DAB1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79555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- 938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3CAD49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- 35.40</w:t>
            </w:r>
          </w:p>
        </w:tc>
      </w:tr>
      <w:tr w:rsidR="00365F0C" w:rsidRPr="00365F0C" w14:paraId="44FBDF59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D75E85E" w14:textId="77777777" w:rsidR="00365F0C" w:rsidRPr="00365F0C" w:rsidRDefault="00365F0C" w:rsidP="00365F0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6048C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75,842,643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D499B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0.51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18D2E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5F92D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91922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75,842,643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A1D88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365F0C" w:rsidRPr="00365F0C" w14:paraId="22F0C7B6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DB4375F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BCE96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75,842,643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53604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0.51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A226D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B7E648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18"/>
              </w:rPr>
              <w:t>－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0A478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18"/>
              </w:rPr>
              <w:t>75,842,643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E65D03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18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18"/>
              </w:rPr>
              <w:t>--</w:t>
            </w:r>
          </w:p>
        </w:tc>
      </w:tr>
      <w:tr w:rsidR="00365F0C" w:rsidRPr="00365F0C" w14:paraId="6E3FA243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2A57C7" w14:textId="77777777" w:rsidR="00365F0C" w:rsidRPr="00365F0C" w:rsidRDefault="00365F0C" w:rsidP="00365F0C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b/>
                <w:color w:val="auto"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62BC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14,883,395,487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7A843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2F867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15,687,109,142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46D54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6FFDC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noProof/>
                <w:color w:val="auto"/>
                <w:sz w:val="18"/>
                <w:szCs w:val="20"/>
              </w:rPr>
              <w:t>- 803,713,655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96762A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- 5.12</w:t>
            </w:r>
          </w:p>
        </w:tc>
      </w:tr>
      <w:tr w:rsidR="00365F0C" w:rsidRPr="00365F0C" w14:paraId="59E0E3A6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A40D423" w14:textId="77777777" w:rsidR="00365F0C" w:rsidRPr="00365F0C" w:rsidRDefault="00365F0C" w:rsidP="00365F0C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b/>
                <w:color w:val="auto"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16F67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19,675,963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FB06F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0.13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46ADE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633,215,850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8A935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4.04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44612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noProof/>
                <w:color w:val="auto"/>
                <w:sz w:val="18"/>
                <w:szCs w:val="20"/>
              </w:rPr>
              <w:t>- 613,539,887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B50E7F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- 96.89</w:t>
            </w:r>
          </w:p>
        </w:tc>
      </w:tr>
      <w:tr w:rsidR="00365F0C" w:rsidRPr="00365F0C" w14:paraId="38BC6871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38A321F" w14:textId="77777777" w:rsidR="00365F0C" w:rsidRPr="00365F0C" w:rsidRDefault="00365F0C" w:rsidP="00365F0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B1887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19,675,963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CBD48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0.13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A42BF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633,214,196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3740B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4.04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9BA060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20"/>
              </w:rPr>
              <w:t>- 613,538,233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086A6D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- 96.89</w:t>
            </w:r>
          </w:p>
        </w:tc>
      </w:tr>
      <w:tr w:rsidR="00365F0C" w:rsidRPr="00365F0C" w14:paraId="4EF3DDD3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FF9011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6ADE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19,675,963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8B1718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0.13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01BDD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633,214,196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DC13C7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4.04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EFA81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20"/>
              </w:rPr>
              <w:t>- 613,538,233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112CE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- 96.89</w:t>
            </w:r>
          </w:p>
        </w:tc>
      </w:tr>
      <w:tr w:rsidR="00365F0C" w:rsidRPr="00365F0C" w14:paraId="60073E1A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C91CDED" w14:textId="77777777" w:rsidR="00365F0C" w:rsidRPr="00365F0C" w:rsidRDefault="00365F0C" w:rsidP="00365F0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95FAFB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CA28A8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8674B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1,654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38AB53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113D46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20"/>
              </w:rPr>
              <w:t>- 1,654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068656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- 100.00</w:t>
            </w:r>
          </w:p>
        </w:tc>
      </w:tr>
      <w:tr w:rsidR="00365F0C" w:rsidRPr="00365F0C" w14:paraId="2D81715D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0E6628C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5F50A6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－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5EE8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－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BDC056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1,654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887BB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FFA2A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20"/>
              </w:rPr>
              <w:t>- 1,654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20ED15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- 100.00</w:t>
            </w:r>
          </w:p>
        </w:tc>
      </w:tr>
      <w:tr w:rsidR="00365F0C" w:rsidRPr="00365F0C" w14:paraId="1C4A8F15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E6BB33" w14:textId="77777777" w:rsidR="00365F0C" w:rsidRPr="00365F0C" w:rsidRDefault="00365F0C" w:rsidP="00365F0C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b/>
                <w:color w:val="auto"/>
                <w:spacing w:val="-6"/>
                <w:kern w:val="0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A87922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14,863,719,524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3BCC83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99.87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1C28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15,053,893,292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2FFE6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95.96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403F1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noProof/>
                <w:color w:val="auto"/>
                <w:sz w:val="18"/>
                <w:szCs w:val="20"/>
              </w:rPr>
              <w:t>- 190,173,768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7C2191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- 1.26</w:t>
            </w:r>
          </w:p>
        </w:tc>
      </w:tr>
      <w:tr w:rsidR="00365F0C" w:rsidRPr="00365F0C" w14:paraId="67B4AF86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35FE3C7" w14:textId="77777777" w:rsidR="00365F0C" w:rsidRPr="00365F0C" w:rsidRDefault="00365F0C" w:rsidP="00365F0C">
            <w:pPr>
              <w:widowControl w:val="0"/>
              <w:overflowPunct/>
              <w:ind w:leftChars="100" w:left="24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B2509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14,863,719,524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CB72A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99.87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FB0FF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15,053,893,292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09F7A21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95.96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11CF4E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20"/>
              </w:rPr>
              <w:t>- 190,173,768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ECA64D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- 1.26</w:t>
            </w:r>
          </w:p>
        </w:tc>
      </w:tr>
      <w:tr w:rsidR="00365F0C" w:rsidRPr="00365F0C" w14:paraId="18B02E79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BE8737" w14:textId="77777777" w:rsidR="00365F0C" w:rsidRPr="00365F0C" w:rsidRDefault="00365F0C" w:rsidP="00365F0C">
            <w:pPr>
              <w:widowControl w:val="0"/>
              <w:overflowPunct/>
              <w:ind w:leftChars="200" w:left="480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color w:val="auto"/>
                <w:spacing w:val="-6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56132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14,863,719,524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29DEFE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99.87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5C7A9C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15,053,893,292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D87F53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sz w:val="18"/>
                <w:szCs w:val="20"/>
              </w:rPr>
              <w:t>95.96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96605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noProof/>
                <w:color w:val="auto"/>
                <w:sz w:val="18"/>
                <w:szCs w:val="20"/>
              </w:rPr>
              <w:t>- 190,173,768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8EBC9F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color w:val="auto"/>
                <w:kern w:val="0"/>
                <w:sz w:val="18"/>
                <w:szCs w:val="20"/>
              </w:rPr>
              <w:t>- 1.26</w:t>
            </w:r>
          </w:p>
        </w:tc>
      </w:tr>
      <w:tr w:rsidR="00365F0C" w:rsidRPr="00365F0C" w14:paraId="36348330" w14:textId="77777777" w:rsidTr="0018432D">
        <w:trPr>
          <w:cantSplit/>
          <w:trHeight w:val="51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F3A9B4" w14:textId="77777777" w:rsidR="00365F0C" w:rsidRPr="00365F0C" w:rsidRDefault="00365F0C" w:rsidP="00365F0C">
            <w:pPr>
              <w:widowControl w:val="0"/>
              <w:overflowPunct/>
              <w:ind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365F0C">
              <w:rPr>
                <w:rFonts w:cs="Times New Roman" w:hint="eastAsia"/>
                <w:b/>
                <w:color w:val="auto"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7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C23EBF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14,883,395,487</w:t>
            </w:r>
          </w:p>
        </w:tc>
        <w:tc>
          <w:tcPr>
            <w:tcW w:w="6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EE15DA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C93EB0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15,687,109,142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76AE64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sz w:val="18"/>
                <w:szCs w:val="20"/>
              </w:rPr>
              <w:t>100.00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0D24F9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noProof/>
                <w:color w:val="auto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noProof/>
                <w:color w:val="auto"/>
                <w:sz w:val="18"/>
                <w:szCs w:val="20"/>
              </w:rPr>
              <w:t>- 803,713,655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575014A3" w14:textId="77777777" w:rsidR="00365F0C" w:rsidRPr="00E6492B" w:rsidRDefault="00365F0C" w:rsidP="00365F0C">
            <w:pPr>
              <w:widowControl w:val="0"/>
              <w:overflowPunct/>
              <w:ind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E6492B">
              <w:rPr>
                <w:rFonts w:asciiTheme="minorEastAsia" w:eastAsiaTheme="minorEastAsia" w:hAnsiTheme="minorEastAsia" w:cs="Times New Roman" w:hint="eastAsia"/>
                <w:b/>
                <w:color w:val="auto"/>
                <w:kern w:val="0"/>
                <w:sz w:val="18"/>
                <w:szCs w:val="20"/>
              </w:rPr>
              <w:t>- 5.12</w:t>
            </w:r>
          </w:p>
        </w:tc>
      </w:tr>
    </w:tbl>
    <w:p w14:paraId="16488DF8" w14:textId="1D7843D5" w:rsidR="00365F0C" w:rsidRPr="00E6492B" w:rsidRDefault="00365F0C" w:rsidP="00E6492B">
      <w:pPr>
        <w:widowControl w:val="0"/>
        <w:tabs>
          <w:tab w:val="left" w:pos="408"/>
        </w:tabs>
        <w:overflowPunct/>
        <w:adjustRightInd w:val="0"/>
        <w:snapToGrid w:val="0"/>
        <w:spacing w:line="240" w:lineRule="exact"/>
        <w:ind w:left="502" w:hangingChars="279" w:hanging="502"/>
        <w:jc w:val="left"/>
        <w:rPr>
          <w:rFonts w:cs="Times New Roman"/>
          <w:color w:val="auto"/>
          <w:sz w:val="18"/>
          <w:szCs w:val="20"/>
        </w:rPr>
      </w:pPr>
      <w:proofErr w:type="gramStart"/>
      <w:r w:rsidRPr="00E6492B">
        <w:rPr>
          <w:rFonts w:cs="Times New Roman" w:hint="eastAsia"/>
          <w:color w:val="auto"/>
          <w:sz w:val="18"/>
          <w:szCs w:val="20"/>
        </w:rPr>
        <w:t>註</w:t>
      </w:r>
      <w:proofErr w:type="gramEnd"/>
      <w:r w:rsidRPr="00E6492B">
        <w:rPr>
          <w:rFonts w:cs="Times New Roman" w:hint="eastAsia"/>
          <w:color w:val="auto"/>
          <w:sz w:val="18"/>
          <w:szCs w:val="20"/>
        </w:rPr>
        <w:t>：1.信託代理與保證資產（負債），109年底及108</w:t>
      </w:r>
      <w:proofErr w:type="gramStart"/>
      <w:r w:rsidRPr="00E6492B">
        <w:rPr>
          <w:rFonts w:cs="Times New Roman" w:hint="eastAsia"/>
          <w:color w:val="auto"/>
          <w:sz w:val="18"/>
          <w:szCs w:val="20"/>
        </w:rPr>
        <w:t>年底</w:t>
      </w:r>
      <w:r w:rsidR="00C62892" w:rsidRPr="00E6492B">
        <w:rPr>
          <w:rFonts w:cs="Times New Roman" w:hint="eastAsia"/>
          <w:color w:val="auto"/>
          <w:sz w:val="18"/>
          <w:szCs w:val="20"/>
        </w:rPr>
        <w:t>均為</w:t>
      </w:r>
      <w:proofErr w:type="gramEnd"/>
      <w:r w:rsidR="00C62892" w:rsidRPr="00E6492B">
        <w:rPr>
          <w:rFonts w:cs="Times New Roman"/>
          <w:color w:val="auto"/>
          <w:sz w:val="18"/>
          <w:szCs w:val="20"/>
        </w:rPr>
        <w:t>2,000,000,000元</w:t>
      </w:r>
      <w:r w:rsidRPr="00E6492B">
        <w:rPr>
          <w:rFonts w:cs="Times New Roman" w:hint="eastAsia"/>
          <w:color w:val="auto"/>
          <w:sz w:val="18"/>
          <w:szCs w:val="20"/>
        </w:rPr>
        <w:t>。</w:t>
      </w:r>
    </w:p>
    <w:p w14:paraId="14EDA659" w14:textId="7B36B8FE" w:rsidR="0099581E" w:rsidRPr="00E6492B" w:rsidRDefault="00365F0C" w:rsidP="0023704A">
      <w:pPr>
        <w:snapToGrid w:val="0"/>
        <w:ind w:leftChars="150" w:left="540" w:hangingChars="100" w:hanging="180"/>
        <w:rPr>
          <w:rFonts w:cs="Times New Roman"/>
          <w:color w:val="auto"/>
          <w:sz w:val="18"/>
          <w:szCs w:val="20"/>
        </w:rPr>
      </w:pPr>
      <w:r w:rsidRPr="00E6492B">
        <w:rPr>
          <w:rFonts w:cs="Times New Roman" w:hint="eastAsia"/>
          <w:color w:val="auto"/>
          <w:sz w:val="18"/>
          <w:szCs w:val="20"/>
        </w:rPr>
        <w:t>2.</w:t>
      </w:r>
      <w:proofErr w:type="gramStart"/>
      <w:r w:rsidRPr="00E6492B">
        <w:rPr>
          <w:rFonts w:cs="Times New Roman" w:hint="eastAsia"/>
          <w:color w:val="auto"/>
          <w:sz w:val="18"/>
          <w:szCs w:val="20"/>
        </w:rPr>
        <w:t>本表編製</w:t>
      </w:r>
      <w:proofErr w:type="gramEnd"/>
      <w:r w:rsidRPr="00E6492B">
        <w:rPr>
          <w:rFonts w:cs="Times New Roman" w:hint="eastAsia"/>
          <w:color w:val="auto"/>
          <w:sz w:val="18"/>
          <w:szCs w:val="20"/>
        </w:rPr>
        <w:t>基礎係配合會計法刪除第29條條文，自</w:t>
      </w:r>
      <w:proofErr w:type="gramStart"/>
      <w:r w:rsidRPr="00E6492B">
        <w:rPr>
          <w:rFonts w:cs="Times New Roman" w:hint="eastAsia"/>
          <w:color w:val="auto"/>
          <w:sz w:val="18"/>
          <w:szCs w:val="20"/>
        </w:rPr>
        <w:t>109</w:t>
      </w:r>
      <w:proofErr w:type="gramEnd"/>
      <w:r w:rsidRPr="00E6492B">
        <w:rPr>
          <w:rFonts w:cs="Times New Roman" w:hint="eastAsia"/>
          <w:color w:val="auto"/>
          <w:sz w:val="18"/>
          <w:szCs w:val="20"/>
        </w:rPr>
        <w:t>年度起併入</w:t>
      </w:r>
      <w:proofErr w:type="gramStart"/>
      <w:r w:rsidRPr="00E6492B">
        <w:rPr>
          <w:rFonts w:cs="Times New Roman" w:hint="eastAsia"/>
          <w:color w:val="auto"/>
          <w:sz w:val="18"/>
          <w:szCs w:val="20"/>
        </w:rPr>
        <w:t>原另表表達</w:t>
      </w:r>
      <w:proofErr w:type="gramEnd"/>
      <w:r w:rsidRPr="00E6492B">
        <w:rPr>
          <w:rFonts w:cs="Times New Roman" w:hint="eastAsia"/>
          <w:color w:val="auto"/>
          <w:sz w:val="18"/>
          <w:szCs w:val="20"/>
        </w:rPr>
        <w:t>之長期投資、固定資產、遞耗資產、無形資產及長期負債相關科目，與預算列入基金來源及用途之基礎不同，108年12月31日金額配合會計報表適用科目辦理重分類。</w:t>
      </w:r>
    </w:p>
    <w:sectPr w:rsidR="0099581E" w:rsidRPr="00E6492B" w:rsidSect="00BF0259">
      <w:headerReference w:type="even" r:id="rId22"/>
      <w:headerReference w:type="default" r:id="rId23"/>
      <w:footerReference w:type="even" r:id="rId24"/>
      <w:headerReference w:type="first" r:id="rId25"/>
      <w:footerReference w:type="first" r:id="rId26"/>
      <w:pgSz w:w="11906" w:h="16838" w:code="9"/>
      <w:pgMar w:top="1418" w:right="851" w:bottom="1418" w:left="851" w:header="102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FDAA10" w14:textId="77777777" w:rsidR="00FD6B45" w:rsidRDefault="00FD6B45" w:rsidP="00F70532">
      <w:pPr>
        <w:ind w:firstLine="480"/>
      </w:pPr>
      <w:r>
        <w:separator/>
      </w:r>
    </w:p>
    <w:p w14:paraId="4F721E59" w14:textId="77777777" w:rsidR="00FD6B45" w:rsidRDefault="00FD6B45" w:rsidP="00F70532">
      <w:pPr>
        <w:ind w:firstLine="480"/>
      </w:pPr>
    </w:p>
    <w:p w14:paraId="680323CE" w14:textId="77777777" w:rsidR="00FD6B45" w:rsidRDefault="00FD6B45" w:rsidP="009B0ED7">
      <w:pPr>
        <w:ind w:firstLine="480"/>
      </w:pPr>
    </w:p>
  </w:endnote>
  <w:endnote w:type="continuationSeparator" w:id="0">
    <w:p w14:paraId="1482B986" w14:textId="77777777" w:rsidR="00FD6B45" w:rsidRDefault="00FD6B45" w:rsidP="00F70532">
      <w:pPr>
        <w:ind w:firstLine="480"/>
      </w:pPr>
      <w:r>
        <w:continuationSeparator/>
      </w:r>
    </w:p>
    <w:p w14:paraId="76140F5C" w14:textId="77777777" w:rsidR="00FD6B45" w:rsidRDefault="00FD6B45" w:rsidP="00F70532">
      <w:pPr>
        <w:ind w:firstLine="480"/>
      </w:pPr>
    </w:p>
    <w:p w14:paraId="7A9E39C6" w14:textId="77777777" w:rsidR="00FD6B45" w:rsidRDefault="00FD6B45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654007"/>
      <w:docPartObj>
        <w:docPartGallery w:val="Page Numbers (Bottom of Page)"/>
        <w:docPartUnique/>
      </w:docPartObj>
    </w:sdtPr>
    <w:sdtEndPr/>
    <w:sdtContent>
      <w:p w14:paraId="5F30D4BB" w14:textId="77777777" w:rsidR="001858E2" w:rsidRDefault="001858E2" w:rsidP="001858E2">
        <w:pPr>
          <w:pStyle w:val="a5"/>
          <w:ind w:left="601" w:firstLineChars="0" w:firstLine="0"/>
          <w:jc w:val="center"/>
        </w:pPr>
        <w:r>
          <w:rPr>
            <w:rFonts w:hint="eastAsia"/>
          </w:rPr>
          <w:t>乙-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E24A8" w:rsidRPr="009E24A8">
          <w:rPr>
            <w:noProof/>
            <w:lang w:val="zh-TW"/>
          </w:rPr>
          <w:t>406</w:t>
        </w:r>
        <w:r>
          <w:fldChar w:fldCharType="end"/>
        </w:r>
      </w:p>
      <w:p w14:paraId="240BEBF3" w14:textId="6F5DEDA9" w:rsidR="001858E2" w:rsidRPr="009215B6" w:rsidRDefault="00FD6B45" w:rsidP="001858E2">
        <w:pPr>
          <w:pStyle w:val="a5"/>
          <w:ind w:left="601" w:firstLineChars="0" w:firstLine="0"/>
          <w:jc w:val="center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7405039"/>
      <w:docPartObj>
        <w:docPartGallery w:val="Page Numbers (Bottom of Page)"/>
        <w:docPartUnique/>
      </w:docPartObj>
    </w:sdtPr>
    <w:sdtEndPr/>
    <w:sdtContent>
      <w:p w14:paraId="73E1B68C" w14:textId="77777777" w:rsidR="001858E2" w:rsidRDefault="001E69E9" w:rsidP="001858E2">
        <w:pPr>
          <w:pStyle w:val="a5"/>
          <w:tabs>
            <w:tab w:val="clear" w:pos="4153"/>
            <w:tab w:val="clear" w:pos="8306"/>
          </w:tabs>
          <w:ind w:firstLineChars="0" w:firstLine="0"/>
          <w:jc w:val="center"/>
        </w:pPr>
        <w:r>
          <w:rPr>
            <w:rFonts w:hint="eastAsia"/>
          </w:rPr>
          <w:t>乙-</w:t>
        </w:r>
        <w:r w:rsidR="00040F70">
          <w:fldChar w:fldCharType="begin"/>
        </w:r>
        <w:r w:rsidR="00040F70">
          <w:instrText>PAGE   \* MERGEFORMAT</w:instrText>
        </w:r>
        <w:r w:rsidR="00040F70">
          <w:fldChar w:fldCharType="separate"/>
        </w:r>
        <w:r w:rsidR="009E24A8" w:rsidRPr="009E24A8">
          <w:rPr>
            <w:noProof/>
            <w:lang w:val="zh-TW"/>
          </w:rPr>
          <w:t>409</w:t>
        </w:r>
        <w:r w:rsidR="00040F70">
          <w:fldChar w:fldCharType="end"/>
        </w:r>
      </w:p>
      <w:p w14:paraId="3AB043E7" w14:textId="35251790" w:rsidR="009215B6" w:rsidRPr="00C57E25" w:rsidRDefault="00FD6B45" w:rsidP="001858E2">
        <w:pPr>
          <w:pStyle w:val="a5"/>
          <w:tabs>
            <w:tab w:val="clear" w:pos="4153"/>
            <w:tab w:val="clear" w:pos="8306"/>
          </w:tabs>
          <w:ind w:firstLineChars="0" w:firstLine="0"/>
          <w:jc w:val="center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E0FA62" w14:textId="77777777" w:rsidR="00CB383C" w:rsidRDefault="00CB383C" w:rsidP="0001579B">
    <w:pPr>
      <w:pStyle w:val="a5"/>
      <w:ind w:firstLine="40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85C868" w14:textId="7DBE35B4" w:rsidR="009215B6" w:rsidRDefault="006F1585" w:rsidP="00A9548F">
    <w:pPr>
      <w:pStyle w:val="a5"/>
      <w:ind w:left="601" w:firstLineChars="0" w:firstLine="0"/>
      <w:jc w:val="center"/>
    </w:pPr>
    <w:r>
      <w:rPr>
        <w:rFonts w:hint="eastAsia"/>
      </w:rPr>
      <w:t>乙-</w:t>
    </w:r>
    <w:sdt>
      <w:sdtPr>
        <w:id w:val="108241846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E24A8" w:rsidRPr="009E24A8">
          <w:rPr>
            <w:noProof/>
            <w:lang w:val="zh-TW"/>
          </w:rPr>
          <w:t>408</w:t>
        </w:r>
        <w:r>
          <w:fldChar w:fldCharType="end"/>
        </w:r>
      </w:sdtContent>
    </w:sdt>
  </w:p>
  <w:p w14:paraId="4A46832E" w14:textId="77777777" w:rsidR="00A9548F" w:rsidRPr="009215B6" w:rsidRDefault="00A9548F" w:rsidP="00A9548F">
    <w:pPr>
      <w:pStyle w:val="a5"/>
      <w:ind w:left="601" w:firstLineChars="0" w:firstLine="0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A52A0" w14:textId="77777777" w:rsidR="00CB383C" w:rsidRDefault="00CB383C" w:rsidP="004626DB">
    <w:pPr>
      <w:pStyle w:val="a5"/>
      <w:ind w:firstLine="40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BF633" w14:textId="34D1FFF5" w:rsidR="00CB383C" w:rsidRPr="009215B6" w:rsidRDefault="00CB383C" w:rsidP="009215B6">
    <w:pPr>
      <w:tabs>
        <w:tab w:val="left" w:pos="4608"/>
      </w:tabs>
      <w:ind w:firstLineChars="0" w:firstLine="0"/>
      <w:jc w:val="center"/>
      <w:rPr>
        <w:sz w:val="20"/>
      </w:rPr>
    </w:pPr>
  </w:p>
  <w:p w14:paraId="063921D7" w14:textId="77777777" w:rsidR="009215B6" w:rsidRPr="009215B6" w:rsidRDefault="009215B6" w:rsidP="009215B6">
    <w:pPr>
      <w:pStyle w:val="a5"/>
      <w:ind w:firstLine="40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D66F4B" w14:textId="77777777" w:rsidR="00CB383C" w:rsidRDefault="00CB383C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208C0E" w14:textId="77777777" w:rsidR="00FD6B45" w:rsidRDefault="00FD6B45" w:rsidP="00F70532">
      <w:pPr>
        <w:ind w:firstLine="480"/>
      </w:pPr>
      <w:r>
        <w:separator/>
      </w:r>
    </w:p>
    <w:p w14:paraId="71A9DCA2" w14:textId="77777777" w:rsidR="00FD6B45" w:rsidRDefault="00FD6B45" w:rsidP="00F70532">
      <w:pPr>
        <w:ind w:firstLine="480"/>
      </w:pPr>
    </w:p>
    <w:p w14:paraId="1C823441" w14:textId="77777777" w:rsidR="00FD6B45" w:rsidRDefault="00FD6B45" w:rsidP="009B0ED7">
      <w:pPr>
        <w:ind w:firstLine="480"/>
      </w:pPr>
    </w:p>
  </w:footnote>
  <w:footnote w:type="continuationSeparator" w:id="0">
    <w:p w14:paraId="199B76FD" w14:textId="77777777" w:rsidR="00FD6B45" w:rsidRDefault="00FD6B45" w:rsidP="00F70532">
      <w:pPr>
        <w:ind w:firstLine="480"/>
      </w:pPr>
      <w:r>
        <w:continuationSeparator/>
      </w:r>
    </w:p>
    <w:p w14:paraId="7C309801" w14:textId="77777777" w:rsidR="00FD6B45" w:rsidRDefault="00FD6B45" w:rsidP="00F70532">
      <w:pPr>
        <w:ind w:firstLine="480"/>
      </w:pPr>
    </w:p>
    <w:p w14:paraId="6F44653B" w14:textId="77777777" w:rsidR="00FD6B45" w:rsidRDefault="00FD6B45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AC46B" w14:textId="77777777" w:rsidR="00CB383C" w:rsidRDefault="00CB383C" w:rsidP="0001579B">
    <w:pPr>
      <w:pStyle w:val="a3"/>
      <w:ind w:firstLine="4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BE819" w14:textId="77777777" w:rsidR="00CB383C" w:rsidRDefault="00CB383C" w:rsidP="0001579B">
    <w:pPr>
      <w:pStyle w:val="a3"/>
      <w:ind w:firstLine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E1F2A" w14:textId="77777777" w:rsidR="00CB383C" w:rsidRDefault="00CB383C" w:rsidP="0001579B">
    <w:pPr>
      <w:pStyle w:val="a3"/>
      <w:ind w:firstLine="40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78171C" w14:textId="77777777" w:rsidR="00CB383C" w:rsidRDefault="00CB383C" w:rsidP="004626DB">
    <w:pPr>
      <w:pStyle w:val="a3"/>
      <w:ind w:firstLine="40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F5CE1" w14:textId="77777777" w:rsidR="00CB383C" w:rsidRDefault="00CB383C" w:rsidP="004626DB">
    <w:pPr>
      <w:pStyle w:val="a3"/>
      <w:ind w:firstLine="400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3689D" w14:textId="77777777" w:rsidR="00CB383C" w:rsidRDefault="00CB383C" w:rsidP="004626DB">
    <w:pPr>
      <w:pStyle w:val="a3"/>
      <w:ind w:firstLine="400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1B00DD" w14:textId="77777777" w:rsidR="00CB383C" w:rsidRDefault="00CB383C" w:rsidP="004626DB">
    <w:pPr>
      <w:pStyle w:val="a3"/>
      <w:ind w:firstLine="400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3B32A7" w14:textId="77777777" w:rsidR="00CB383C" w:rsidRDefault="00CB383C" w:rsidP="003C12AA">
    <w:pPr>
      <w:pStyle w:val="a3"/>
      <w:ind w:firstLineChars="0" w:firstLine="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862B1" w14:textId="77777777" w:rsidR="00CB383C" w:rsidRDefault="00CB383C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5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8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6536583"/>
    <w:multiLevelType w:val="hybridMultilevel"/>
    <w:tmpl w:val="81981086"/>
    <w:lvl w:ilvl="0" w:tplc="593488F4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3"/>
  </w:num>
  <w:num w:numId="3">
    <w:abstractNumId w:val="1"/>
  </w:num>
  <w:num w:numId="4">
    <w:abstractNumId w:val="12"/>
  </w:num>
  <w:num w:numId="5">
    <w:abstractNumId w:val="23"/>
  </w:num>
  <w:num w:numId="6">
    <w:abstractNumId w:val="4"/>
  </w:num>
  <w:num w:numId="7">
    <w:abstractNumId w:val="8"/>
  </w:num>
  <w:num w:numId="8">
    <w:abstractNumId w:val="26"/>
  </w:num>
  <w:num w:numId="9">
    <w:abstractNumId w:val="10"/>
  </w:num>
  <w:num w:numId="10">
    <w:abstractNumId w:val="18"/>
  </w:num>
  <w:num w:numId="11">
    <w:abstractNumId w:val="17"/>
  </w:num>
  <w:num w:numId="12">
    <w:abstractNumId w:val="24"/>
  </w:num>
  <w:num w:numId="13">
    <w:abstractNumId w:val="11"/>
  </w:num>
  <w:num w:numId="14">
    <w:abstractNumId w:val="9"/>
  </w:num>
  <w:num w:numId="15">
    <w:abstractNumId w:val="5"/>
  </w:num>
  <w:num w:numId="16">
    <w:abstractNumId w:val="21"/>
  </w:num>
  <w:num w:numId="17">
    <w:abstractNumId w:val="22"/>
  </w:num>
  <w:num w:numId="18">
    <w:abstractNumId w:val="3"/>
  </w:num>
  <w:num w:numId="19">
    <w:abstractNumId w:val="15"/>
  </w:num>
  <w:num w:numId="20">
    <w:abstractNumId w:val="6"/>
  </w:num>
  <w:num w:numId="21">
    <w:abstractNumId w:val="25"/>
  </w:num>
  <w:num w:numId="22">
    <w:abstractNumId w:val="14"/>
  </w:num>
  <w:num w:numId="23">
    <w:abstractNumId w:val="27"/>
  </w:num>
  <w:num w:numId="24">
    <w:abstractNumId w:val="28"/>
  </w:num>
  <w:num w:numId="25">
    <w:abstractNumId w:val="0"/>
  </w:num>
  <w:num w:numId="26">
    <w:abstractNumId w:val="16"/>
  </w:num>
  <w:num w:numId="27">
    <w:abstractNumId w:val="2"/>
  </w:num>
  <w:num w:numId="28">
    <w:abstractNumId w:val="7"/>
  </w:num>
  <w:num w:numId="29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7FB"/>
    <w:rsid w:val="000004C5"/>
    <w:rsid w:val="00000921"/>
    <w:rsid w:val="00000C52"/>
    <w:rsid w:val="00004980"/>
    <w:rsid w:val="0000711D"/>
    <w:rsid w:val="0001579B"/>
    <w:rsid w:val="00016A0D"/>
    <w:rsid w:val="00025EDB"/>
    <w:rsid w:val="0002664F"/>
    <w:rsid w:val="00032332"/>
    <w:rsid w:val="00034122"/>
    <w:rsid w:val="00037276"/>
    <w:rsid w:val="00040F70"/>
    <w:rsid w:val="00046684"/>
    <w:rsid w:val="000476E1"/>
    <w:rsid w:val="00047ACA"/>
    <w:rsid w:val="00052070"/>
    <w:rsid w:val="000522FD"/>
    <w:rsid w:val="000545C4"/>
    <w:rsid w:val="00057B12"/>
    <w:rsid w:val="00060E0A"/>
    <w:rsid w:val="00066027"/>
    <w:rsid w:val="00067800"/>
    <w:rsid w:val="00071DF7"/>
    <w:rsid w:val="00072CA8"/>
    <w:rsid w:val="00075470"/>
    <w:rsid w:val="000758F9"/>
    <w:rsid w:val="00076A4A"/>
    <w:rsid w:val="00080F56"/>
    <w:rsid w:val="00081513"/>
    <w:rsid w:val="0008165F"/>
    <w:rsid w:val="0008733E"/>
    <w:rsid w:val="000953E3"/>
    <w:rsid w:val="000B44D4"/>
    <w:rsid w:val="000B6E4C"/>
    <w:rsid w:val="000C00CE"/>
    <w:rsid w:val="000C2AC3"/>
    <w:rsid w:val="000C670E"/>
    <w:rsid w:val="000C68A9"/>
    <w:rsid w:val="000D3A1B"/>
    <w:rsid w:val="000D6694"/>
    <w:rsid w:val="000D7187"/>
    <w:rsid w:val="000E2386"/>
    <w:rsid w:val="001001A6"/>
    <w:rsid w:val="00111415"/>
    <w:rsid w:val="00117A9B"/>
    <w:rsid w:val="00121356"/>
    <w:rsid w:val="001226FE"/>
    <w:rsid w:val="00122AC7"/>
    <w:rsid w:val="0012775A"/>
    <w:rsid w:val="00130B61"/>
    <w:rsid w:val="001311DC"/>
    <w:rsid w:val="00134DA1"/>
    <w:rsid w:val="00142437"/>
    <w:rsid w:val="00145C4D"/>
    <w:rsid w:val="00161F8E"/>
    <w:rsid w:val="00163F0B"/>
    <w:rsid w:val="0016549E"/>
    <w:rsid w:val="001663B9"/>
    <w:rsid w:val="001670B3"/>
    <w:rsid w:val="00170298"/>
    <w:rsid w:val="00171BBE"/>
    <w:rsid w:val="001746D1"/>
    <w:rsid w:val="0018432D"/>
    <w:rsid w:val="001858E2"/>
    <w:rsid w:val="00191601"/>
    <w:rsid w:val="00193FB2"/>
    <w:rsid w:val="001A0CDE"/>
    <w:rsid w:val="001A2E59"/>
    <w:rsid w:val="001A4CFE"/>
    <w:rsid w:val="001B11E8"/>
    <w:rsid w:val="001B2BC3"/>
    <w:rsid w:val="001B4A87"/>
    <w:rsid w:val="001B5641"/>
    <w:rsid w:val="001B6125"/>
    <w:rsid w:val="001B6E6A"/>
    <w:rsid w:val="001B7E39"/>
    <w:rsid w:val="001C4622"/>
    <w:rsid w:val="001C7C33"/>
    <w:rsid w:val="001C7CB0"/>
    <w:rsid w:val="001D1B7C"/>
    <w:rsid w:val="001D4F51"/>
    <w:rsid w:val="001E0825"/>
    <w:rsid w:val="001E1622"/>
    <w:rsid w:val="001E3C7F"/>
    <w:rsid w:val="001E69E9"/>
    <w:rsid w:val="001E7EA5"/>
    <w:rsid w:val="001F2110"/>
    <w:rsid w:val="001F3F8B"/>
    <w:rsid w:val="001F6A5B"/>
    <w:rsid w:val="001F740D"/>
    <w:rsid w:val="00206A02"/>
    <w:rsid w:val="00225597"/>
    <w:rsid w:val="00227820"/>
    <w:rsid w:val="00232D84"/>
    <w:rsid w:val="00235036"/>
    <w:rsid w:val="00235FFA"/>
    <w:rsid w:val="00236171"/>
    <w:rsid w:val="0023704A"/>
    <w:rsid w:val="00240D57"/>
    <w:rsid w:val="002426FC"/>
    <w:rsid w:val="00242F4A"/>
    <w:rsid w:val="00243539"/>
    <w:rsid w:val="00243D97"/>
    <w:rsid w:val="00245F49"/>
    <w:rsid w:val="002548EF"/>
    <w:rsid w:val="00257A5C"/>
    <w:rsid w:val="00260701"/>
    <w:rsid w:val="00262CE1"/>
    <w:rsid w:val="00263CF6"/>
    <w:rsid w:val="0027246E"/>
    <w:rsid w:val="00272CB7"/>
    <w:rsid w:val="0027317A"/>
    <w:rsid w:val="0027373A"/>
    <w:rsid w:val="00276F78"/>
    <w:rsid w:val="0028067F"/>
    <w:rsid w:val="00284A54"/>
    <w:rsid w:val="002863AF"/>
    <w:rsid w:val="00287208"/>
    <w:rsid w:val="00290CB3"/>
    <w:rsid w:val="002A2BCD"/>
    <w:rsid w:val="002A3E71"/>
    <w:rsid w:val="002C253B"/>
    <w:rsid w:val="002C332C"/>
    <w:rsid w:val="002C50F3"/>
    <w:rsid w:val="002C5607"/>
    <w:rsid w:val="002C771F"/>
    <w:rsid w:val="002D13C5"/>
    <w:rsid w:val="002D5886"/>
    <w:rsid w:val="002D62D6"/>
    <w:rsid w:val="002E0CAB"/>
    <w:rsid w:val="002E30C3"/>
    <w:rsid w:val="002E4A0C"/>
    <w:rsid w:val="002E6A0F"/>
    <w:rsid w:val="002F0E91"/>
    <w:rsid w:val="0030368B"/>
    <w:rsid w:val="0030614A"/>
    <w:rsid w:val="00306988"/>
    <w:rsid w:val="003113C0"/>
    <w:rsid w:val="00311418"/>
    <w:rsid w:val="00320596"/>
    <w:rsid w:val="00320EFD"/>
    <w:rsid w:val="00324B97"/>
    <w:rsid w:val="0032556A"/>
    <w:rsid w:val="0033425D"/>
    <w:rsid w:val="0034013B"/>
    <w:rsid w:val="003428BA"/>
    <w:rsid w:val="003549DA"/>
    <w:rsid w:val="00356112"/>
    <w:rsid w:val="00356935"/>
    <w:rsid w:val="00356A70"/>
    <w:rsid w:val="00365F0C"/>
    <w:rsid w:val="00367B62"/>
    <w:rsid w:val="003738C1"/>
    <w:rsid w:val="00386A4E"/>
    <w:rsid w:val="0039228F"/>
    <w:rsid w:val="0039271D"/>
    <w:rsid w:val="00396512"/>
    <w:rsid w:val="00396C8F"/>
    <w:rsid w:val="003A058E"/>
    <w:rsid w:val="003A57D0"/>
    <w:rsid w:val="003A7FC3"/>
    <w:rsid w:val="003B23AA"/>
    <w:rsid w:val="003B40D1"/>
    <w:rsid w:val="003B419E"/>
    <w:rsid w:val="003B4825"/>
    <w:rsid w:val="003C12AA"/>
    <w:rsid w:val="003C31C9"/>
    <w:rsid w:val="003C447F"/>
    <w:rsid w:val="003D0029"/>
    <w:rsid w:val="003D126D"/>
    <w:rsid w:val="003D2442"/>
    <w:rsid w:val="003D37F2"/>
    <w:rsid w:val="003D6685"/>
    <w:rsid w:val="003D68E5"/>
    <w:rsid w:val="003E02C5"/>
    <w:rsid w:val="003F1239"/>
    <w:rsid w:val="00401A72"/>
    <w:rsid w:val="00406C63"/>
    <w:rsid w:val="00410D7D"/>
    <w:rsid w:val="00412EE9"/>
    <w:rsid w:val="00412F9A"/>
    <w:rsid w:val="00413BE8"/>
    <w:rsid w:val="0041571C"/>
    <w:rsid w:val="00424B6D"/>
    <w:rsid w:val="00425E21"/>
    <w:rsid w:val="00427C1C"/>
    <w:rsid w:val="00432502"/>
    <w:rsid w:val="004376D1"/>
    <w:rsid w:val="00446EB1"/>
    <w:rsid w:val="00457606"/>
    <w:rsid w:val="00460BEB"/>
    <w:rsid w:val="0046133F"/>
    <w:rsid w:val="00461A8B"/>
    <w:rsid w:val="004626DB"/>
    <w:rsid w:val="00463463"/>
    <w:rsid w:val="00463EF3"/>
    <w:rsid w:val="0047195D"/>
    <w:rsid w:val="0047416F"/>
    <w:rsid w:val="00474965"/>
    <w:rsid w:val="00477E7E"/>
    <w:rsid w:val="00484990"/>
    <w:rsid w:val="004908C1"/>
    <w:rsid w:val="00492E41"/>
    <w:rsid w:val="00493852"/>
    <w:rsid w:val="004A1360"/>
    <w:rsid w:val="004A2722"/>
    <w:rsid w:val="004A6D33"/>
    <w:rsid w:val="004B6CC9"/>
    <w:rsid w:val="004D1446"/>
    <w:rsid w:val="004E2B00"/>
    <w:rsid w:val="004E3ECE"/>
    <w:rsid w:val="004E66D8"/>
    <w:rsid w:val="004F1285"/>
    <w:rsid w:val="004F6A95"/>
    <w:rsid w:val="005023AE"/>
    <w:rsid w:val="00503402"/>
    <w:rsid w:val="00504910"/>
    <w:rsid w:val="00504BA4"/>
    <w:rsid w:val="00505118"/>
    <w:rsid w:val="00515AF2"/>
    <w:rsid w:val="00523531"/>
    <w:rsid w:val="005268EF"/>
    <w:rsid w:val="00535471"/>
    <w:rsid w:val="00536082"/>
    <w:rsid w:val="00544DA5"/>
    <w:rsid w:val="00550E24"/>
    <w:rsid w:val="00550FE6"/>
    <w:rsid w:val="005641D3"/>
    <w:rsid w:val="005658F2"/>
    <w:rsid w:val="00566130"/>
    <w:rsid w:val="00566888"/>
    <w:rsid w:val="005704CA"/>
    <w:rsid w:val="00573EE1"/>
    <w:rsid w:val="00575430"/>
    <w:rsid w:val="00580CD3"/>
    <w:rsid w:val="00582A09"/>
    <w:rsid w:val="00585BE1"/>
    <w:rsid w:val="00586D2E"/>
    <w:rsid w:val="00592520"/>
    <w:rsid w:val="0059254B"/>
    <w:rsid w:val="0059598C"/>
    <w:rsid w:val="00596665"/>
    <w:rsid w:val="005A4548"/>
    <w:rsid w:val="005B151C"/>
    <w:rsid w:val="005B679C"/>
    <w:rsid w:val="005C6090"/>
    <w:rsid w:val="005D0275"/>
    <w:rsid w:val="005E2691"/>
    <w:rsid w:val="005E34C7"/>
    <w:rsid w:val="005F6E45"/>
    <w:rsid w:val="005F7E20"/>
    <w:rsid w:val="006011C0"/>
    <w:rsid w:val="0060724C"/>
    <w:rsid w:val="006075D3"/>
    <w:rsid w:val="00614F1A"/>
    <w:rsid w:val="00616A4A"/>
    <w:rsid w:val="006219C0"/>
    <w:rsid w:val="00622F01"/>
    <w:rsid w:val="00623178"/>
    <w:rsid w:val="006361A9"/>
    <w:rsid w:val="006448AE"/>
    <w:rsid w:val="00646361"/>
    <w:rsid w:val="006558FF"/>
    <w:rsid w:val="006701B1"/>
    <w:rsid w:val="006735F9"/>
    <w:rsid w:val="00677B03"/>
    <w:rsid w:val="00687F44"/>
    <w:rsid w:val="0069444D"/>
    <w:rsid w:val="0069554C"/>
    <w:rsid w:val="006962E7"/>
    <w:rsid w:val="006A1C95"/>
    <w:rsid w:val="006A22B4"/>
    <w:rsid w:val="006A233E"/>
    <w:rsid w:val="006A6A20"/>
    <w:rsid w:val="006B352B"/>
    <w:rsid w:val="006B40CB"/>
    <w:rsid w:val="006B73E0"/>
    <w:rsid w:val="006B7C8A"/>
    <w:rsid w:val="006C1106"/>
    <w:rsid w:val="006C3481"/>
    <w:rsid w:val="006C4C3A"/>
    <w:rsid w:val="006D0E51"/>
    <w:rsid w:val="006D608A"/>
    <w:rsid w:val="006D79B5"/>
    <w:rsid w:val="006E4DD6"/>
    <w:rsid w:val="006E5DBF"/>
    <w:rsid w:val="006F1585"/>
    <w:rsid w:val="00701103"/>
    <w:rsid w:val="0070265C"/>
    <w:rsid w:val="00710746"/>
    <w:rsid w:val="00711B0D"/>
    <w:rsid w:val="00724E9B"/>
    <w:rsid w:val="0072635B"/>
    <w:rsid w:val="007277BA"/>
    <w:rsid w:val="00734EFA"/>
    <w:rsid w:val="00740F67"/>
    <w:rsid w:val="00743574"/>
    <w:rsid w:val="00743EC9"/>
    <w:rsid w:val="00746C07"/>
    <w:rsid w:val="0075065D"/>
    <w:rsid w:val="00752ECC"/>
    <w:rsid w:val="00757E6C"/>
    <w:rsid w:val="00770811"/>
    <w:rsid w:val="00787C21"/>
    <w:rsid w:val="00792124"/>
    <w:rsid w:val="007A1718"/>
    <w:rsid w:val="007A36DC"/>
    <w:rsid w:val="007A568F"/>
    <w:rsid w:val="007B7053"/>
    <w:rsid w:val="007C309F"/>
    <w:rsid w:val="007C727D"/>
    <w:rsid w:val="007C7B0F"/>
    <w:rsid w:val="007D0C7A"/>
    <w:rsid w:val="007E09C1"/>
    <w:rsid w:val="007E3C4C"/>
    <w:rsid w:val="007E5C86"/>
    <w:rsid w:val="007F3E8F"/>
    <w:rsid w:val="007F5F95"/>
    <w:rsid w:val="008147CE"/>
    <w:rsid w:val="00816B3C"/>
    <w:rsid w:val="0082312F"/>
    <w:rsid w:val="00823C9E"/>
    <w:rsid w:val="00823FA5"/>
    <w:rsid w:val="008267CD"/>
    <w:rsid w:val="00831B2D"/>
    <w:rsid w:val="00836355"/>
    <w:rsid w:val="00840196"/>
    <w:rsid w:val="00840BDF"/>
    <w:rsid w:val="00844BF5"/>
    <w:rsid w:val="008507B1"/>
    <w:rsid w:val="008526B7"/>
    <w:rsid w:val="00855C68"/>
    <w:rsid w:val="008564A8"/>
    <w:rsid w:val="00860E47"/>
    <w:rsid w:val="0086110D"/>
    <w:rsid w:val="00874BB1"/>
    <w:rsid w:val="008757D6"/>
    <w:rsid w:val="00890A07"/>
    <w:rsid w:val="00895762"/>
    <w:rsid w:val="008958ED"/>
    <w:rsid w:val="008A0131"/>
    <w:rsid w:val="008A4C53"/>
    <w:rsid w:val="008A5061"/>
    <w:rsid w:val="008A5B64"/>
    <w:rsid w:val="008A62A1"/>
    <w:rsid w:val="008B1812"/>
    <w:rsid w:val="008B6284"/>
    <w:rsid w:val="008D1AF1"/>
    <w:rsid w:val="008D2C67"/>
    <w:rsid w:val="008E75E9"/>
    <w:rsid w:val="008F0694"/>
    <w:rsid w:val="008F0BCD"/>
    <w:rsid w:val="008F4355"/>
    <w:rsid w:val="008F711C"/>
    <w:rsid w:val="0090125B"/>
    <w:rsid w:val="0090571E"/>
    <w:rsid w:val="00911BD4"/>
    <w:rsid w:val="00915B4D"/>
    <w:rsid w:val="00916DC0"/>
    <w:rsid w:val="009215B6"/>
    <w:rsid w:val="00924EA2"/>
    <w:rsid w:val="009252A2"/>
    <w:rsid w:val="00931DEB"/>
    <w:rsid w:val="00931F1A"/>
    <w:rsid w:val="00936382"/>
    <w:rsid w:val="009402DE"/>
    <w:rsid w:val="00944A16"/>
    <w:rsid w:val="009565DE"/>
    <w:rsid w:val="0096089C"/>
    <w:rsid w:val="009618F0"/>
    <w:rsid w:val="009632C2"/>
    <w:rsid w:val="00965062"/>
    <w:rsid w:val="00973749"/>
    <w:rsid w:val="00974D9B"/>
    <w:rsid w:val="00976424"/>
    <w:rsid w:val="0097746E"/>
    <w:rsid w:val="009853FF"/>
    <w:rsid w:val="00985E58"/>
    <w:rsid w:val="0099083A"/>
    <w:rsid w:val="0099581E"/>
    <w:rsid w:val="009A420B"/>
    <w:rsid w:val="009A7A1D"/>
    <w:rsid w:val="009A7BF1"/>
    <w:rsid w:val="009B0ED7"/>
    <w:rsid w:val="009B5154"/>
    <w:rsid w:val="009C6417"/>
    <w:rsid w:val="009C6E1E"/>
    <w:rsid w:val="009C7A3D"/>
    <w:rsid w:val="009D108D"/>
    <w:rsid w:val="009E24A8"/>
    <w:rsid w:val="009E6DCD"/>
    <w:rsid w:val="009F20C4"/>
    <w:rsid w:val="009F600C"/>
    <w:rsid w:val="009F6BF3"/>
    <w:rsid w:val="00A02876"/>
    <w:rsid w:val="00A0605D"/>
    <w:rsid w:val="00A06260"/>
    <w:rsid w:val="00A07BE1"/>
    <w:rsid w:val="00A10A29"/>
    <w:rsid w:val="00A118D4"/>
    <w:rsid w:val="00A13F1D"/>
    <w:rsid w:val="00A263EC"/>
    <w:rsid w:val="00A36F24"/>
    <w:rsid w:val="00A4572F"/>
    <w:rsid w:val="00A460C8"/>
    <w:rsid w:val="00A46B00"/>
    <w:rsid w:val="00A55AB4"/>
    <w:rsid w:val="00A60CF6"/>
    <w:rsid w:val="00A714A6"/>
    <w:rsid w:val="00A801CC"/>
    <w:rsid w:val="00A8081A"/>
    <w:rsid w:val="00A83989"/>
    <w:rsid w:val="00A83DA8"/>
    <w:rsid w:val="00A84651"/>
    <w:rsid w:val="00A868ED"/>
    <w:rsid w:val="00A91282"/>
    <w:rsid w:val="00A9192A"/>
    <w:rsid w:val="00A9548F"/>
    <w:rsid w:val="00AA32B3"/>
    <w:rsid w:val="00AA4521"/>
    <w:rsid w:val="00AA4807"/>
    <w:rsid w:val="00AA6BE8"/>
    <w:rsid w:val="00AB1070"/>
    <w:rsid w:val="00AB134A"/>
    <w:rsid w:val="00AB1690"/>
    <w:rsid w:val="00AC516C"/>
    <w:rsid w:val="00AC5BD4"/>
    <w:rsid w:val="00AC5D80"/>
    <w:rsid w:val="00AC6367"/>
    <w:rsid w:val="00AC7E51"/>
    <w:rsid w:val="00AD1A15"/>
    <w:rsid w:val="00AD4BEA"/>
    <w:rsid w:val="00AF22CB"/>
    <w:rsid w:val="00AF2B56"/>
    <w:rsid w:val="00AF50C9"/>
    <w:rsid w:val="00AF55F1"/>
    <w:rsid w:val="00AF56B4"/>
    <w:rsid w:val="00AF736B"/>
    <w:rsid w:val="00B00F0E"/>
    <w:rsid w:val="00B01584"/>
    <w:rsid w:val="00B0492E"/>
    <w:rsid w:val="00B04C59"/>
    <w:rsid w:val="00B074DD"/>
    <w:rsid w:val="00B07C6A"/>
    <w:rsid w:val="00B11757"/>
    <w:rsid w:val="00B11D8D"/>
    <w:rsid w:val="00B13E92"/>
    <w:rsid w:val="00B15FAE"/>
    <w:rsid w:val="00B173A7"/>
    <w:rsid w:val="00B209A4"/>
    <w:rsid w:val="00B22F74"/>
    <w:rsid w:val="00B2767B"/>
    <w:rsid w:val="00B33D79"/>
    <w:rsid w:val="00B376EA"/>
    <w:rsid w:val="00B427D1"/>
    <w:rsid w:val="00B56F67"/>
    <w:rsid w:val="00B57C4C"/>
    <w:rsid w:val="00B63689"/>
    <w:rsid w:val="00B638D8"/>
    <w:rsid w:val="00B65D2F"/>
    <w:rsid w:val="00B76FA9"/>
    <w:rsid w:val="00B81463"/>
    <w:rsid w:val="00B944F2"/>
    <w:rsid w:val="00BA2C03"/>
    <w:rsid w:val="00BB6DF7"/>
    <w:rsid w:val="00BB7105"/>
    <w:rsid w:val="00BC22F3"/>
    <w:rsid w:val="00BC2E75"/>
    <w:rsid w:val="00BC3593"/>
    <w:rsid w:val="00BC4EA9"/>
    <w:rsid w:val="00BC722F"/>
    <w:rsid w:val="00BD7866"/>
    <w:rsid w:val="00BE7CF3"/>
    <w:rsid w:val="00BF0259"/>
    <w:rsid w:val="00BF50DB"/>
    <w:rsid w:val="00BF6FA7"/>
    <w:rsid w:val="00C01707"/>
    <w:rsid w:val="00C15DA0"/>
    <w:rsid w:val="00C230CC"/>
    <w:rsid w:val="00C24E5F"/>
    <w:rsid w:val="00C26FBD"/>
    <w:rsid w:val="00C31419"/>
    <w:rsid w:val="00C34F82"/>
    <w:rsid w:val="00C36A47"/>
    <w:rsid w:val="00C44BA8"/>
    <w:rsid w:val="00C45851"/>
    <w:rsid w:val="00C50DB0"/>
    <w:rsid w:val="00C55BC4"/>
    <w:rsid w:val="00C57E25"/>
    <w:rsid w:val="00C62892"/>
    <w:rsid w:val="00C65E09"/>
    <w:rsid w:val="00C72DB3"/>
    <w:rsid w:val="00C76D80"/>
    <w:rsid w:val="00C85EAD"/>
    <w:rsid w:val="00C92E8A"/>
    <w:rsid w:val="00C9399E"/>
    <w:rsid w:val="00C971F9"/>
    <w:rsid w:val="00CA29E9"/>
    <w:rsid w:val="00CA5F1A"/>
    <w:rsid w:val="00CA7CDC"/>
    <w:rsid w:val="00CB1F97"/>
    <w:rsid w:val="00CB383C"/>
    <w:rsid w:val="00CB54CF"/>
    <w:rsid w:val="00CB73FE"/>
    <w:rsid w:val="00CC137B"/>
    <w:rsid w:val="00CC153B"/>
    <w:rsid w:val="00CC2A98"/>
    <w:rsid w:val="00CC596A"/>
    <w:rsid w:val="00CC62B6"/>
    <w:rsid w:val="00CC70A4"/>
    <w:rsid w:val="00CD6581"/>
    <w:rsid w:val="00CD7FA6"/>
    <w:rsid w:val="00CE1CDA"/>
    <w:rsid w:val="00D06E36"/>
    <w:rsid w:val="00D07404"/>
    <w:rsid w:val="00D1082F"/>
    <w:rsid w:val="00D1345F"/>
    <w:rsid w:val="00D26D34"/>
    <w:rsid w:val="00D36AEB"/>
    <w:rsid w:val="00D40CE2"/>
    <w:rsid w:val="00D41D36"/>
    <w:rsid w:val="00D4483A"/>
    <w:rsid w:val="00D44860"/>
    <w:rsid w:val="00D45F8A"/>
    <w:rsid w:val="00D47383"/>
    <w:rsid w:val="00D547FB"/>
    <w:rsid w:val="00D614F2"/>
    <w:rsid w:val="00D618C7"/>
    <w:rsid w:val="00D62496"/>
    <w:rsid w:val="00D6256E"/>
    <w:rsid w:val="00D62906"/>
    <w:rsid w:val="00D70387"/>
    <w:rsid w:val="00D711D6"/>
    <w:rsid w:val="00D7478F"/>
    <w:rsid w:val="00D751C2"/>
    <w:rsid w:val="00D830F7"/>
    <w:rsid w:val="00D83430"/>
    <w:rsid w:val="00D84260"/>
    <w:rsid w:val="00D9428C"/>
    <w:rsid w:val="00DA0932"/>
    <w:rsid w:val="00DA47EC"/>
    <w:rsid w:val="00DA5BC1"/>
    <w:rsid w:val="00DA7388"/>
    <w:rsid w:val="00DB4AF3"/>
    <w:rsid w:val="00DC0766"/>
    <w:rsid w:val="00DC29E1"/>
    <w:rsid w:val="00DC2C8C"/>
    <w:rsid w:val="00DC2EC2"/>
    <w:rsid w:val="00DC3DA6"/>
    <w:rsid w:val="00DC47DE"/>
    <w:rsid w:val="00DD6111"/>
    <w:rsid w:val="00DE35F9"/>
    <w:rsid w:val="00DE77E5"/>
    <w:rsid w:val="00DF48B6"/>
    <w:rsid w:val="00E01EFF"/>
    <w:rsid w:val="00E12A60"/>
    <w:rsid w:val="00E14ED6"/>
    <w:rsid w:val="00E23670"/>
    <w:rsid w:val="00E2559A"/>
    <w:rsid w:val="00E34D31"/>
    <w:rsid w:val="00E37325"/>
    <w:rsid w:val="00E47B50"/>
    <w:rsid w:val="00E57764"/>
    <w:rsid w:val="00E57A29"/>
    <w:rsid w:val="00E64634"/>
    <w:rsid w:val="00E6492B"/>
    <w:rsid w:val="00E67D1D"/>
    <w:rsid w:val="00E7217D"/>
    <w:rsid w:val="00E8027B"/>
    <w:rsid w:val="00E80B8D"/>
    <w:rsid w:val="00E8278D"/>
    <w:rsid w:val="00E84B35"/>
    <w:rsid w:val="00E84C6C"/>
    <w:rsid w:val="00E84D16"/>
    <w:rsid w:val="00E905E3"/>
    <w:rsid w:val="00E91BF1"/>
    <w:rsid w:val="00E91C78"/>
    <w:rsid w:val="00E9204D"/>
    <w:rsid w:val="00E94895"/>
    <w:rsid w:val="00E95B4A"/>
    <w:rsid w:val="00EA0475"/>
    <w:rsid w:val="00EA7B2B"/>
    <w:rsid w:val="00EB4B3B"/>
    <w:rsid w:val="00EC39F6"/>
    <w:rsid w:val="00ED29B9"/>
    <w:rsid w:val="00EE2079"/>
    <w:rsid w:val="00EF31CD"/>
    <w:rsid w:val="00EF539A"/>
    <w:rsid w:val="00EF660F"/>
    <w:rsid w:val="00F0239C"/>
    <w:rsid w:val="00F068AA"/>
    <w:rsid w:val="00F11B84"/>
    <w:rsid w:val="00F11DAB"/>
    <w:rsid w:val="00F123F0"/>
    <w:rsid w:val="00F141EE"/>
    <w:rsid w:val="00F14A55"/>
    <w:rsid w:val="00F14EB7"/>
    <w:rsid w:val="00F15CA3"/>
    <w:rsid w:val="00F15D72"/>
    <w:rsid w:val="00F16E16"/>
    <w:rsid w:val="00F21BC6"/>
    <w:rsid w:val="00F30D84"/>
    <w:rsid w:val="00F33612"/>
    <w:rsid w:val="00F35050"/>
    <w:rsid w:val="00F353A3"/>
    <w:rsid w:val="00F35A72"/>
    <w:rsid w:val="00F36C4D"/>
    <w:rsid w:val="00F36FB8"/>
    <w:rsid w:val="00F37E41"/>
    <w:rsid w:val="00F44F54"/>
    <w:rsid w:val="00F457E6"/>
    <w:rsid w:val="00F613B3"/>
    <w:rsid w:val="00F61772"/>
    <w:rsid w:val="00F65BD5"/>
    <w:rsid w:val="00F70532"/>
    <w:rsid w:val="00F7321A"/>
    <w:rsid w:val="00F73AC6"/>
    <w:rsid w:val="00F94EC6"/>
    <w:rsid w:val="00F97BD0"/>
    <w:rsid w:val="00FA398A"/>
    <w:rsid w:val="00FA3BA1"/>
    <w:rsid w:val="00FC0EB6"/>
    <w:rsid w:val="00FC1251"/>
    <w:rsid w:val="00FC3CF3"/>
    <w:rsid w:val="00FC4B01"/>
    <w:rsid w:val="00FD2989"/>
    <w:rsid w:val="00FD36A6"/>
    <w:rsid w:val="00FD6B45"/>
    <w:rsid w:val="00FD7132"/>
    <w:rsid w:val="00FE1927"/>
    <w:rsid w:val="00FE1C7C"/>
    <w:rsid w:val="00FE5CC9"/>
    <w:rsid w:val="00FE6C57"/>
    <w:rsid w:val="00FE7504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FD6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17">
    <w:name w:val="清單段落1"/>
    <w:basedOn w:val="a"/>
    <w:uiPriority w:val="34"/>
    <w:qFormat/>
    <w:rsid w:val="00D36AEB"/>
    <w:pPr>
      <w:widowControl w:val="0"/>
      <w:overflowPunct/>
      <w:ind w:leftChars="200" w:left="480" w:firstLineChars="0" w:firstLine="0"/>
      <w:jc w:val="left"/>
    </w:pPr>
    <w:rPr>
      <w:rFonts w:ascii="Calibri" w:eastAsia="新細明體" w:hAnsi="Calibri" w:cs="Calibr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內文2"/>
    <w:qFormat/>
    <w:rsid w:val="006B40CB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semiHidden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17">
    <w:name w:val="清單段落1"/>
    <w:basedOn w:val="a"/>
    <w:uiPriority w:val="34"/>
    <w:qFormat/>
    <w:rsid w:val="00D36AEB"/>
    <w:pPr>
      <w:widowControl w:val="0"/>
      <w:overflowPunct/>
      <w:ind w:leftChars="200" w:left="480" w:firstLineChars="0" w:firstLine="0"/>
      <w:jc w:val="left"/>
    </w:pPr>
    <w:rPr>
      <w:rFonts w:ascii="Calibri" w:eastAsia="新細明體" w:hAnsi="Calibri" w:cs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5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chart" Target="charts/chart10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1.xml"/></Relationships>
</file>

<file path=word/charts/_rels/chart10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0.bin"/><Relationship Id="rId1" Type="http://schemas.openxmlformats.org/officeDocument/2006/relationships/themeOverride" Target="../theme/themeOverride10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 w="9525" cap="flat" cmpd="sng" algn="ctr">
          <a:noFill/>
          <a:prstDash val="solid"/>
          <a:round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649984251968504"/>
          <c:y val="0.18895541551482437"/>
          <c:w val="0.78700031496062994"/>
          <c:h val="0.7285783536625309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898989"/>
              </a:solidFill>
              <a:ln>
                <a:noFill/>
              </a:ln>
              <a:effectLst/>
              <a:sp3d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3F6-4D9F-97A2-38B70922CC78}"/>
              </c:ext>
            </c:extLst>
          </c:dPt>
          <c:dPt>
            <c:idx val="1"/>
            <c:bubble3D val="0"/>
            <c:spPr>
              <a:solidFill>
                <a:schemeClr val="dk1">
                  <a:tint val="55000"/>
                </a:schemeClr>
              </a:solidFill>
              <a:ln>
                <a:noFill/>
              </a:ln>
              <a:effectLst/>
              <a:sp3d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3F6-4D9F-97A2-38B70922CC78}"/>
              </c:ext>
            </c:extLst>
          </c:dPt>
          <c:dPt>
            <c:idx val="2"/>
            <c:bubble3D val="0"/>
            <c:spPr>
              <a:solidFill>
                <a:srgbClr val="5F5F5F"/>
              </a:solidFill>
              <a:ln>
                <a:noFill/>
              </a:ln>
              <a:effectLst/>
              <a:sp3d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3F6-4D9F-97A2-38B70922CC78}"/>
              </c:ext>
            </c:extLst>
          </c:dPt>
          <c:dLbls>
            <c:dLbl>
              <c:idx val="0"/>
              <c:layout>
                <c:manualLayout>
                  <c:x val="0.15025390906572803"/>
                  <c:y val="-2.3055139362640524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添裝備， </a:t>
                    </a: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89.84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endParaRPr lang="zh-TW" alt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, </c:separator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3F6-4D9F-97A2-38B70922CC78}"/>
                </c:ext>
              </c:extLst>
            </c:dLbl>
            <c:dLbl>
              <c:idx val="1"/>
              <c:layout>
                <c:manualLayout>
                  <c:x val="-6.76474190726159E-2"/>
                  <c:y val="2.2019174686497521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做運動，</a:t>
                    </a: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6.91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endParaRPr lang="zh-TW" alt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, </c:separator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3F6-4D9F-97A2-38B70922CC78}"/>
                </c:ext>
              </c:extLst>
            </c:dLbl>
            <c:dLbl>
              <c:idx val="2"/>
              <c:layout>
                <c:manualLayout>
                  <c:x val="0.16587817147856518"/>
                  <c:y val="1.1574074074074073E-3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看比賽， </a:t>
                    </a: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3.25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endParaRPr lang="zh-TW" alt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, </c:separator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23F6-4D9F-97A2-38B70922CC78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,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prstDash val="solid"/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[圖1.xlsx]工作表1!$A$1:$A$3</c:f>
              <c:strCache>
                <c:ptCount val="3"/>
                <c:pt idx="0">
                  <c:v>添裝備</c:v>
                </c:pt>
                <c:pt idx="1">
                  <c:v>做運動</c:v>
                </c:pt>
                <c:pt idx="2">
                  <c:v>看比賽</c:v>
                </c:pt>
              </c:strCache>
            </c:strRef>
          </c:cat>
          <c:val>
            <c:numRef>
              <c:f>[圖1.xlsx]工作表1!$B$1:$B$3</c:f>
              <c:numCache>
                <c:formatCode>General</c:formatCode>
                <c:ptCount val="3"/>
                <c:pt idx="0">
                  <c:v>89.84</c:v>
                </c:pt>
                <c:pt idx="1">
                  <c:v>6.91</c:v>
                </c:pt>
                <c:pt idx="2">
                  <c:v>3.25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3F6-4D9F-97A2-38B70922CC78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rgbClr val="FFFFFF"/>
    </a:solidFill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zh-TW"/>
    </a:p>
  </c:txPr>
  <c:externalData r:id="rId2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  <c:perspective val="30"/>
    </c:view3D>
    <c:floor>
      <c:thickness val="0"/>
      <c:spPr>
        <a:noFill/>
        <a:ln w="9525" cap="flat" cmpd="sng" algn="ctr">
          <a:noFill/>
          <a:prstDash val="solid"/>
          <a:round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0649984251968504"/>
          <c:y val="0.18895541551482437"/>
          <c:w val="0.78700031496062994"/>
          <c:h val="0.72857835366253099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898989"/>
              </a:solidFill>
              <a:ln>
                <a:noFill/>
              </a:ln>
              <a:effectLst/>
              <a:sp3d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23F6-4D9F-97A2-38B70922CC78}"/>
              </c:ext>
            </c:extLst>
          </c:dPt>
          <c:dPt>
            <c:idx val="1"/>
            <c:bubble3D val="0"/>
            <c:spPr>
              <a:solidFill>
                <a:schemeClr val="dk1">
                  <a:tint val="55000"/>
                </a:schemeClr>
              </a:solidFill>
              <a:ln>
                <a:noFill/>
              </a:ln>
              <a:effectLst/>
              <a:sp3d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23F6-4D9F-97A2-38B70922CC78}"/>
              </c:ext>
            </c:extLst>
          </c:dPt>
          <c:dPt>
            <c:idx val="2"/>
            <c:bubble3D val="0"/>
            <c:spPr>
              <a:solidFill>
                <a:srgbClr val="5F5F5F"/>
              </a:solidFill>
              <a:ln>
                <a:noFill/>
              </a:ln>
              <a:effectLst/>
              <a:sp3d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23F6-4D9F-97A2-38B70922CC78}"/>
              </c:ext>
            </c:extLst>
          </c:dPt>
          <c:dLbls>
            <c:dLbl>
              <c:idx val="0"/>
              <c:layout>
                <c:manualLayout>
                  <c:x val="0.15025390906572803"/>
                  <c:y val="-2.3055139362640524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添裝備， </a:t>
                    </a: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89.84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endParaRPr lang="zh-TW" alt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, </c:separator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23F6-4D9F-97A2-38B70922CC78}"/>
                </c:ext>
              </c:extLst>
            </c:dLbl>
            <c:dLbl>
              <c:idx val="1"/>
              <c:layout>
                <c:manualLayout>
                  <c:x val="-6.76474190726159E-2"/>
                  <c:y val="2.2019174686497521E-2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做運動，</a:t>
                    </a: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6.91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endParaRPr lang="zh-TW" alt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, </c:separator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23F6-4D9F-97A2-38B70922CC78}"/>
                </c:ext>
              </c:extLst>
            </c:dLbl>
            <c:dLbl>
              <c:idx val="2"/>
              <c:layout>
                <c:manualLayout>
                  <c:x val="0.16587817147856518"/>
                  <c:y val="1.1574074074074073E-3"/>
                </c:manualLayout>
              </c:layout>
              <c:tx>
                <c:rich>
                  <a:bodyPr/>
                  <a:lstStyle/>
                  <a:p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看比賽， </a:t>
                    </a:r>
                    <a:r>
                      <a:rPr lang="en-US" altLang="zh-TW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3.25</a:t>
                    </a:r>
                    <a:r>
                      <a:rPr lang="zh-TW" altLang="en-US">
                        <a:solidFill>
                          <a:sysClr val="windowText" lastClr="000000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</a:t>
                    </a:r>
                    <a:endParaRPr lang="zh-TW" altLang="en-US"/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, </c:separator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23F6-4D9F-97A2-38B70922CC78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, 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prstDash val="solid"/>
                  <a:round/>
                </a:ln>
                <a:effectLst/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[圖1.xlsx]工作表1!$A$1:$A$3</c:f>
              <c:strCache>
                <c:ptCount val="3"/>
                <c:pt idx="0">
                  <c:v>添裝備</c:v>
                </c:pt>
                <c:pt idx="1">
                  <c:v>做運動</c:v>
                </c:pt>
                <c:pt idx="2">
                  <c:v>看比賽</c:v>
                </c:pt>
              </c:strCache>
            </c:strRef>
          </c:cat>
          <c:val>
            <c:numRef>
              <c:f>[圖1.xlsx]工作表1!$B$1:$B$3</c:f>
              <c:numCache>
                <c:formatCode>General</c:formatCode>
                <c:ptCount val="3"/>
                <c:pt idx="0">
                  <c:v>89.84</c:v>
                </c:pt>
                <c:pt idx="1">
                  <c:v>6.91</c:v>
                </c:pt>
                <c:pt idx="2">
                  <c:v>3.25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23F6-4D9F-97A2-38B70922CC78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rgbClr val="FFFFFF"/>
    </a:solidFill>
    <a:ln w="9525" cap="flat" cmpd="sng" algn="ctr">
      <a:noFill/>
      <a:prstDash val="solid"/>
      <a:round/>
    </a:ln>
    <a:effectLst/>
  </c:spPr>
  <c:txPr>
    <a:bodyPr/>
    <a:lstStyle/>
    <a:p>
      <a:pPr>
        <a:defRPr/>
      </a:pPr>
      <a:endParaRPr lang="zh-TW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自訂 3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00"/>
    </a:hlink>
    <a:folHlink>
      <a:srgbClr val="00000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10.xml><?xml version="1.0" encoding="utf-8"?>
<a:themeOverride xmlns:a="http://schemas.openxmlformats.org/drawingml/2006/main">
  <a:clrScheme name="自訂 3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00"/>
    </a:hlink>
    <a:folHlink>
      <a:srgbClr val="00000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412E6-280B-4007-B36F-490BA54E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35</TotalTime>
  <Pages>6</Pages>
  <Words>903</Words>
  <Characters>5152</Characters>
  <Application>Microsoft Office Word</Application>
  <DocSecurity>0</DocSecurity>
  <Lines>42</Lines>
  <Paragraphs>12</Paragraphs>
  <ScaleCrop>false</ScaleCrop>
  <Company>C.M.T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王憶萍</cp:lastModifiedBy>
  <cp:revision>27</cp:revision>
  <cp:lastPrinted>2021-07-12T01:43:00Z</cp:lastPrinted>
  <dcterms:created xsi:type="dcterms:W3CDTF">2021-06-21T06:36:00Z</dcterms:created>
  <dcterms:modified xsi:type="dcterms:W3CDTF">2021-07-12T02:49:00Z</dcterms:modified>
</cp:coreProperties>
</file>